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6CD" w:rsidRDefault="00E45289" w:rsidP="006226CD">
      <w:pPr>
        <w:tabs>
          <w:tab w:val="center" w:pos="4536"/>
          <w:tab w:val="right" w:pos="8280"/>
          <w:tab w:val="right" w:pos="9639"/>
        </w:tabs>
        <w:ind w:right="2"/>
        <w:rPr>
          <w:rFonts w:ascii="Arial" w:hAnsi="Arial" w:cs="Arial"/>
          <w:b/>
          <w:bCs/>
          <w:sz w:val="28"/>
          <w:szCs w:val="24"/>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#93                                          </w:t>
      </w:r>
      <w:r w:rsidR="00270D85" w:rsidRPr="00270D85">
        <w:rPr>
          <w:rFonts w:ascii="Arial" w:hAnsi="Arial" w:cs="Arial"/>
          <w:b/>
          <w:bCs/>
          <w:sz w:val="28"/>
        </w:rPr>
        <w:t>R1-1806397</w:t>
      </w:r>
      <w:bookmarkStart w:id="0" w:name="_GoBack"/>
      <w:bookmarkEnd w:id="0"/>
    </w:p>
    <w:p w:rsidR="003C346D" w:rsidRPr="00961FDC" w:rsidRDefault="006226CD"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F13613">
        <w:rPr>
          <w:b/>
        </w:rPr>
        <w:t>1.</w:t>
      </w:r>
      <w:r w:rsidR="00D15E51">
        <w:rPr>
          <w:b/>
        </w:rPr>
        <w:t>2.3.4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PT-RS</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847CD5" w:rsidRDefault="006226CD" w:rsidP="00847CD5">
      <w:pPr>
        <w:jc w:val="left"/>
        <w:rPr>
          <w:lang w:eastAsia="zh-CN"/>
        </w:rPr>
      </w:pPr>
      <w:bookmarkStart w:id="1" w:name="_Ref494215420"/>
      <w:r>
        <w:rPr>
          <w:lang w:eastAsia="zh-CN"/>
        </w:rPr>
        <w:t>In the contribution, optimization on UL</w:t>
      </w:r>
      <w:r>
        <w:rPr>
          <w:rFonts w:hint="eastAsia"/>
          <w:lang w:eastAsia="zh-CN"/>
        </w:rPr>
        <w:t xml:space="preserve"> PT-RS port indication is </w:t>
      </w:r>
      <w:r>
        <w:rPr>
          <w:lang w:eastAsia="zh-CN"/>
        </w:rPr>
        <w:t>carried out</w:t>
      </w:r>
      <w:r>
        <w:rPr>
          <w:rFonts w:hint="eastAsia"/>
          <w:lang w:eastAsia="zh-CN"/>
        </w:rPr>
        <w:t>, which we think is necessary for Rel-15.</w:t>
      </w:r>
    </w:p>
    <w:p w:rsidR="00847CD5" w:rsidRDefault="00847CD5" w:rsidP="00847CD5">
      <w:pPr>
        <w:jc w:val="left"/>
        <w:rPr>
          <w:lang w:eastAsia="zh-CN"/>
        </w:rPr>
      </w:pPr>
    </w:p>
    <w:p w:rsidR="00847CD5" w:rsidRDefault="00847CD5" w:rsidP="00847CD5">
      <w:pPr>
        <w:pStyle w:val="1"/>
        <w:rPr>
          <w:lang w:eastAsia="zh-CN"/>
        </w:rPr>
      </w:pPr>
      <w:r>
        <w:rPr>
          <w:lang w:eastAsia="zh-CN"/>
        </w:rPr>
        <w:t>Discussion</w:t>
      </w:r>
    </w:p>
    <w:p w:rsidR="006226CD" w:rsidRDefault="006226CD" w:rsidP="006226CD">
      <w:pPr>
        <w:rPr>
          <w:lang w:eastAsia="zh-CN"/>
        </w:rPr>
      </w:pPr>
      <w:r>
        <w:rPr>
          <w:lang w:eastAsia="zh-CN"/>
        </w:rPr>
        <w:t>I</w:t>
      </w:r>
      <w:r>
        <w:rPr>
          <w:rFonts w:hint="eastAsia"/>
          <w:lang w:eastAsia="zh-CN"/>
        </w:rPr>
        <w:t>n</w:t>
      </w:r>
      <w:r>
        <w:rPr>
          <w:lang w:eastAsia="zh-CN"/>
        </w:rPr>
        <w:t xml:space="preserve"> RAN1#92b, the following agreements were made</w:t>
      </w:r>
      <w:r w:rsidR="001630F6">
        <w:rPr>
          <w:lang w:eastAsia="zh-CN"/>
        </w:rPr>
        <w:t>, regarding the PTRS-DMRS association for UL codebook and non-codebook based transmission</w:t>
      </w:r>
      <w:r w:rsidR="006955C6">
        <w:rPr>
          <w:lang w:eastAsia="zh-CN"/>
        </w:rPr>
        <w:t xml:space="preserve"> </w:t>
      </w:r>
      <w:r w:rsidR="006955C6">
        <w:rPr>
          <w:lang w:eastAsia="zh-CN"/>
        </w:rPr>
        <w:fldChar w:fldCharType="begin"/>
      </w:r>
      <w:r w:rsidR="006955C6">
        <w:rPr>
          <w:lang w:eastAsia="zh-CN"/>
        </w:rPr>
        <w:instrText xml:space="preserve"> REF _Ref506125467 \r \h </w:instrText>
      </w:r>
      <w:r w:rsidR="006955C6">
        <w:rPr>
          <w:lang w:eastAsia="zh-CN"/>
        </w:rPr>
      </w:r>
      <w:r w:rsidR="006955C6">
        <w:rPr>
          <w:lang w:eastAsia="zh-CN"/>
        </w:rPr>
        <w:fldChar w:fldCharType="separate"/>
      </w:r>
      <w:r w:rsidR="006955C6">
        <w:rPr>
          <w:lang w:eastAsia="zh-CN"/>
        </w:rPr>
        <w:t>[1]</w:t>
      </w:r>
      <w:r w:rsidR="006955C6">
        <w:rPr>
          <w:lang w:eastAsia="zh-CN"/>
        </w:rPr>
        <w:fldChar w:fldCharType="end"/>
      </w:r>
      <w:r w:rsidR="001630F6">
        <w:rPr>
          <w:lang w:eastAsia="zh-CN"/>
        </w:rPr>
        <w:t>.</w:t>
      </w:r>
    </w:p>
    <w:tbl>
      <w:tblPr>
        <w:tblStyle w:val="ac"/>
        <w:tblW w:w="0" w:type="auto"/>
        <w:tblLook w:val="04A0" w:firstRow="1" w:lastRow="0" w:firstColumn="1" w:lastColumn="0" w:noHBand="0" w:noVBand="1"/>
      </w:tblPr>
      <w:tblGrid>
        <w:gridCol w:w="9307"/>
      </w:tblGrid>
      <w:tr w:rsidR="00DC4264" w:rsidTr="00DC4264">
        <w:tc>
          <w:tcPr>
            <w:tcW w:w="9307" w:type="dxa"/>
          </w:tcPr>
          <w:p w:rsidR="00DC4264" w:rsidRPr="00DC4264" w:rsidRDefault="00DC4264" w:rsidP="00DC4264">
            <w:pPr>
              <w:rPr>
                <w:b/>
                <w:lang w:eastAsia="x-none"/>
              </w:rPr>
            </w:pPr>
            <w:r w:rsidRPr="00DC4264">
              <w:rPr>
                <w:b/>
                <w:highlight w:val="green"/>
                <w:lang w:eastAsia="x-none"/>
              </w:rPr>
              <w:t>Agreement</w:t>
            </w:r>
          </w:p>
          <w:p w:rsidR="00DC4264" w:rsidRPr="00DC4264" w:rsidRDefault="00DC4264" w:rsidP="00DC4264">
            <w:pPr>
              <w:numPr>
                <w:ilvl w:val="0"/>
                <w:numId w:val="37"/>
              </w:numPr>
              <w:autoSpaceDE/>
              <w:autoSpaceDN/>
              <w:adjustRightInd/>
              <w:snapToGrid/>
              <w:spacing w:after="0"/>
              <w:jc w:val="left"/>
              <w:rPr>
                <w:lang w:eastAsia="x-none"/>
              </w:rPr>
            </w:pPr>
            <w:r w:rsidRPr="00DC4264">
              <w:rPr>
                <w:lang w:eastAsia="x-none"/>
              </w:rPr>
              <w:t xml:space="preserve">For the following case, the field of </w:t>
            </w:r>
            <w:r w:rsidRPr="00DC4264">
              <w:rPr>
                <w:i/>
                <w:iCs/>
                <w:lang w:eastAsia="x-none"/>
              </w:rPr>
              <w:t xml:space="preserve">PTRS-DMRS association </w:t>
            </w:r>
            <w:r w:rsidRPr="00DC4264">
              <w:rPr>
                <w:lang w:eastAsia="x-none"/>
              </w:rPr>
              <w:t>is 0 bit for both codebook based UL transmission and non-codebook based UL transmission</w:t>
            </w:r>
          </w:p>
          <w:p w:rsidR="00DC4264" w:rsidRPr="00DC4264" w:rsidRDefault="00DC4264" w:rsidP="00DC4264">
            <w:pPr>
              <w:numPr>
                <w:ilvl w:val="1"/>
                <w:numId w:val="37"/>
              </w:numPr>
              <w:autoSpaceDE/>
              <w:autoSpaceDN/>
              <w:adjustRightInd/>
              <w:snapToGrid/>
              <w:spacing w:after="0"/>
              <w:jc w:val="left"/>
              <w:rPr>
                <w:lang w:eastAsia="x-none"/>
              </w:rPr>
            </w:pPr>
            <w:r w:rsidRPr="00DC4264">
              <w:rPr>
                <w:lang w:eastAsia="x-none"/>
              </w:rPr>
              <w:t xml:space="preserve">High layer parameter </w:t>
            </w:r>
            <w:r w:rsidRPr="00DC4264">
              <w:rPr>
                <w:i/>
                <w:iCs/>
                <w:lang w:eastAsia="x-none"/>
              </w:rPr>
              <w:t>maxRank</w:t>
            </w:r>
            <w:r w:rsidRPr="00DC4264">
              <w:rPr>
                <w:lang w:eastAsia="x-none"/>
              </w:rPr>
              <w:t xml:space="preserve"> is configured as 1. </w:t>
            </w:r>
          </w:p>
          <w:p w:rsidR="00DC4264" w:rsidRPr="00DC4264" w:rsidRDefault="00DC4264" w:rsidP="00DC4264">
            <w:pPr>
              <w:numPr>
                <w:ilvl w:val="0"/>
                <w:numId w:val="37"/>
              </w:numPr>
              <w:autoSpaceDE/>
              <w:autoSpaceDN/>
              <w:adjustRightInd/>
              <w:snapToGrid/>
              <w:spacing w:after="0"/>
              <w:jc w:val="left"/>
              <w:rPr>
                <w:lang w:eastAsia="x-none"/>
              </w:rPr>
            </w:pPr>
            <w:r w:rsidRPr="00DC4264">
              <w:rPr>
                <w:lang w:eastAsia="x-none"/>
              </w:rPr>
              <w:t>Update the following Table 7.3.1.1.2-26 for PTRS-DMRS association for UL PTRS ports 0 and 1, UL-PTRS-ports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024"/>
              <w:gridCol w:w="1440"/>
              <w:gridCol w:w="3024"/>
            </w:tblGrid>
            <w:tr w:rsidR="00DC4264" w:rsidRPr="00DC4264" w:rsidTr="001E4BC3">
              <w:trPr>
                <w:jc w:val="center"/>
              </w:trPr>
              <w:tc>
                <w:tcPr>
                  <w:tcW w:w="1440" w:type="dxa"/>
                  <w:shd w:val="clear" w:color="auto" w:fill="auto"/>
                  <w:vAlign w:val="center"/>
                </w:tcPr>
                <w:p w:rsidR="00DC4264" w:rsidRPr="00DC4264" w:rsidRDefault="00DC4264" w:rsidP="00DC4264">
                  <w:pPr>
                    <w:rPr>
                      <w:lang w:eastAsia="x-none"/>
                    </w:rPr>
                  </w:pPr>
                  <w:r w:rsidRPr="00DC4264">
                    <w:rPr>
                      <w:b/>
                      <w:bCs/>
                      <w:lang w:eastAsia="x-none"/>
                    </w:rPr>
                    <w:t>Value of MSB</w:t>
                  </w:r>
                </w:p>
              </w:tc>
              <w:tc>
                <w:tcPr>
                  <w:tcW w:w="3024" w:type="dxa"/>
                  <w:shd w:val="clear" w:color="auto" w:fill="auto"/>
                  <w:vAlign w:val="center"/>
                </w:tcPr>
                <w:p w:rsidR="00DC4264" w:rsidRPr="00DC4264" w:rsidRDefault="00DC4264" w:rsidP="00DC4264">
                  <w:pPr>
                    <w:rPr>
                      <w:lang w:eastAsia="x-none"/>
                    </w:rPr>
                  </w:pPr>
                  <w:r w:rsidRPr="00DC4264">
                    <w:rPr>
                      <w:b/>
                      <w:bCs/>
                      <w:lang w:eastAsia="x-none"/>
                    </w:rPr>
                    <w:t>DMRS port</w:t>
                  </w:r>
                </w:p>
              </w:tc>
              <w:tc>
                <w:tcPr>
                  <w:tcW w:w="1440" w:type="dxa"/>
                  <w:shd w:val="clear" w:color="auto" w:fill="auto"/>
                  <w:vAlign w:val="center"/>
                </w:tcPr>
                <w:p w:rsidR="00DC4264" w:rsidRPr="00DC4264" w:rsidRDefault="00DC4264" w:rsidP="00DC4264">
                  <w:pPr>
                    <w:jc w:val="center"/>
                    <w:rPr>
                      <w:lang w:eastAsia="x-none"/>
                    </w:rPr>
                  </w:pPr>
                  <w:r w:rsidRPr="00DC4264">
                    <w:rPr>
                      <w:b/>
                      <w:bCs/>
                      <w:lang w:eastAsia="x-none"/>
                    </w:rPr>
                    <w:t>Value of LSB</w:t>
                  </w:r>
                </w:p>
              </w:tc>
              <w:tc>
                <w:tcPr>
                  <w:tcW w:w="3024" w:type="dxa"/>
                  <w:shd w:val="clear" w:color="auto" w:fill="auto"/>
                  <w:vAlign w:val="center"/>
                </w:tcPr>
                <w:p w:rsidR="00DC4264" w:rsidRPr="00DC4264" w:rsidRDefault="00DC4264" w:rsidP="00DC4264">
                  <w:pPr>
                    <w:rPr>
                      <w:lang w:eastAsia="x-none"/>
                    </w:rPr>
                  </w:pPr>
                  <w:r w:rsidRPr="00DC4264">
                    <w:rPr>
                      <w:b/>
                      <w:bCs/>
                      <w:lang w:eastAsia="x-none"/>
                    </w:rPr>
                    <w:t>DMRS port</w:t>
                  </w:r>
                </w:p>
              </w:tc>
            </w:tr>
            <w:tr w:rsidR="00DC4264" w:rsidRPr="00DC4264" w:rsidTr="001E4BC3">
              <w:trPr>
                <w:jc w:val="center"/>
              </w:trPr>
              <w:tc>
                <w:tcPr>
                  <w:tcW w:w="1440" w:type="dxa"/>
                  <w:shd w:val="clear" w:color="auto" w:fill="auto"/>
                  <w:vAlign w:val="center"/>
                </w:tcPr>
                <w:p w:rsidR="00DC4264" w:rsidRPr="00DC4264" w:rsidRDefault="00DC4264" w:rsidP="00DC4264">
                  <w:pPr>
                    <w:jc w:val="center"/>
                    <w:rPr>
                      <w:lang w:eastAsia="x-none"/>
                    </w:rPr>
                  </w:pPr>
                  <w:r w:rsidRPr="00DC4264">
                    <w:rPr>
                      <w:b/>
                      <w:bCs/>
                      <w:lang w:eastAsia="x-none"/>
                    </w:rPr>
                    <w:t>0</w:t>
                  </w:r>
                </w:p>
              </w:tc>
              <w:tc>
                <w:tcPr>
                  <w:tcW w:w="3024" w:type="dxa"/>
                  <w:shd w:val="clear" w:color="auto" w:fill="auto"/>
                  <w:vAlign w:val="center"/>
                </w:tcPr>
                <w:p w:rsidR="00DC4264" w:rsidRPr="00DC4264" w:rsidRDefault="00DC4264" w:rsidP="00DC4264">
                  <w:pPr>
                    <w:pStyle w:val="af7"/>
                    <w:overflowPunct w:val="0"/>
                    <w:spacing w:before="0" w:beforeAutospacing="0" w:after="0" w:afterAutospacing="0"/>
                    <w:rPr>
                      <w:rFonts w:ascii="Times New Roman" w:hAnsi="Times New Roman" w:cs="Times New Roman"/>
                      <w:sz w:val="22"/>
                      <w:szCs w:val="22"/>
                      <w:lang w:eastAsia="ko-KR"/>
                    </w:rPr>
                  </w:pPr>
                  <w:r w:rsidRPr="00DC4264">
                    <w:rPr>
                      <w:rFonts w:ascii="Times New Roman" w:hAnsi="Times New Roman" w:cs="Times New Roman"/>
                      <w:bCs/>
                      <w:strike/>
                      <w:kern w:val="24"/>
                      <w:sz w:val="22"/>
                      <w:szCs w:val="22"/>
                      <w:lang w:val="en-GB"/>
                    </w:rPr>
                    <w:t>1</w:t>
                  </w:r>
                  <w:r w:rsidRPr="00DC4264">
                    <w:rPr>
                      <w:rFonts w:ascii="Times New Roman" w:hAnsi="Times New Roman" w:cs="Times New Roman"/>
                      <w:bCs/>
                      <w:strike/>
                      <w:kern w:val="24"/>
                      <w:position w:val="11"/>
                      <w:sz w:val="22"/>
                      <w:szCs w:val="22"/>
                      <w:vertAlign w:val="superscript"/>
                      <w:lang w:val="en-GB"/>
                    </w:rPr>
                    <w:t>st</w:t>
                  </w:r>
                  <w:r w:rsidRPr="00DC4264">
                    <w:rPr>
                      <w:rFonts w:ascii="Times New Roman" w:hAnsi="Times New Roman" w:cs="Times New Roman"/>
                      <w:bCs/>
                      <w:strike/>
                      <w:kern w:val="24"/>
                      <w:sz w:val="22"/>
                      <w:szCs w:val="22"/>
                      <w:lang w:val="en-GB"/>
                    </w:rPr>
                    <w:t xml:space="preserve"> DMRS port transmitting layers corresponding to SRS port 0 and 2</w:t>
                  </w:r>
                  <w:r w:rsidRPr="00DC4264">
                    <w:rPr>
                      <w:rFonts w:ascii="Times New Roman" w:hAnsi="Times New Roman" w:cs="Times New Roman"/>
                      <w:bCs/>
                      <w:strike/>
                      <w:kern w:val="24"/>
                      <w:sz w:val="22"/>
                      <w:szCs w:val="22"/>
                      <w:u w:val="single"/>
                      <w:lang w:val="en-GB"/>
                    </w:rPr>
                    <w:t xml:space="preserve">, </w:t>
                  </w:r>
                  <w:r w:rsidRPr="00DC4264">
                    <w:rPr>
                      <w:rFonts w:ascii="Times New Roman" w:hAnsi="Times New Roman" w:cs="Times New Roman"/>
                      <w:bCs/>
                      <w:kern w:val="24"/>
                      <w:sz w:val="22"/>
                      <w:szCs w:val="22"/>
                      <w:u w:val="single"/>
                      <w:lang w:val="en-GB"/>
                    </w:rPr>
                    <w:t>the 1</w:t>
                  </w:r>
                  <w:r w:rsidRPr="00DC4264">
                    <w:rPr>
                      <w:rFonts w:ascii="Times New Roman" w:hAnsi="Times New Roman" w:cs="Times New Roman"/>
                      <w:bCs/>
                      <w:kern w:val="24"/>
                      <w:position w:val="11"/>
                      <w:sz w:val="22"/>
                      <w:szCs w:val="22"/>
                      <w:u w:val="single"/>
                      <w:vertAlign w:val="superscript"/>
                      <w:lang w:val="en-GB"/>
                    </w:rPr>
                    <w:t>st</w:t>
                  </w:r>
                  <w:r w:rsidRPr="00DC4264">
                    <w:rPr>
                      <w:rFonts w:ascii="Times New Roman" w:hAnsi="Times New Roman" w:cs="Times New Roman"/>
                      <w:bCs/>
                      <w:kern w:val="24"/>
                      <w:sz w:val="22"/>
                      <w:szCs w:val="22"/>
                      <w:u w:val="single"/>
                      <w:lang w:val="en-GB"/>
                    </w:rPr>
                    <w:t xml:space="preserve"> DMRS port which shares PTRS port 0</w:t>
                  </w:r>
                </w:p>
              </w:tc>
              <w:tc>
                <w:tcPr>
                  <w:tcW w:w="1440" w:type="dxa"/>
                  <w:shd w:val="clear" w:color="auto" w:fill="auto"/>
                  <w:vAlign w:val="center"/>
                </w:tcPr>
                <w:p w:rsidR="00DC4264" w:rsidRPr="00DC4264" w:rsidRDefault="00DC4264" w:rsidP="00DC4264">
                  <w:pPr>
                    <w:jc w:val="center"/>
                    <w:rPr>
                      <w:lang w:eastAsia="x-none"/>
                    </w:rPr>
                  </w:pPr>
                  <w:r w:rsidRPr="00DC4264">
                    <w:rPr>
                      <w:lang w:eastAsia="x-none"/>
                    </w:rPr>
                    <w:t>0</w:t>
                  </w:r>
                </w:p>
              </w:tc>
              <w:tc>
                <w:tcPr>
                  <w:tcW w:w="3024" w:type="dxa"/>
                  <w:shd w:val="clear" w:color="auto" w:fill="auto"/>
                  <w:vAlign w:val="center"/>
                </w:tcPr>
                <w:p w:rsidR="00DC4264" w:rsidRPr="00DC4264" w:rsidRDefault="00DC4264" w:rsidP="00DC4264">
                  <w:pPr>
                    <w:pStyle w:val="af7"/>
                    <w:overflowPunct w:val="0"/>
                    <w:spacing w:before="0" w:beforeAutospacing="0" w:after="0" w:afterAutospacing="0"/>
                    <w:rPr>
                      <w:rFonts w:ascii="Times New Roman" w:hAnsi="Times New Roman" w:cs="Times New Roman"/>
                      <w:sz w:val="22"/>
                      <w:szCs w:val="22"/>
                      <w:lang w:eastAsia="ko-KR"/>
                    </w:rPr>
                  </w:pPr>
                  <w:r w:rsidRPr="00DC4264">
                    <w:rPr>
                      <w:rFonts w:ascii="Times New Roman" w:hAnsi="Times New Roman" w:cs="Times New Roman"/>
                      <w:bCs/>
                      <w:strike/>
                      <w:kern w:val="24"/>
                      <w:sz w:val="22"/>
                      <w:szCs w:val="22"/>
                    </w:rPr>
                    <w:t>1</w:t>
                  </w:r>
                  <w:r w:rsidRPr="00DC4264">
                    <w:rPr>
                      <w:rFonts w:ascii="Times New Roman" w:hAnsi="Times New Roman" w:cs="Times New Roman"/>
                      <w:bCs/>
                      <w:strike/>
                      <w:kern w:val="24"/>
                      <w:position w:val="11"/>
                      <w:sz w:val="22"/>
                      <w:szCs w:val="22"/>
                      <w:vertAlign w:val="superscript"/>
                    </w:rPr>
                    <w:t>st</w:t>
                  </w:r>
                  <w:r w:rsidRPr="00DC4264">
                    <w:rPr>
                      <w:rFonts w:ascii="Times New Roman" w:hAnsi="Times New Roman" w:cs="Times New Roman"/>
                      <w:bCs/>
                      <w:strike/>
                      <w:kern w:val="24"/>
                      <w:sz w:val="22"/>
                      <w:szCs w:val="22"/>
                    </w:rPr>
                    <w:t xml:space="preserve"> DMRS port transmitting layers corresponding to SRS port 1 and 3</w:t>
                  </w:r>
                  <w:r w:rsidRPr="00DC4264">
                    <w:rPr>
                      <w:rFonts w:ascii="Times New Roman" w:hAnsi="Times New Roman" w:cs="Times New Roman"/>
                      <w:bCs/>
                      <w:strike/>
                      <w:kern w:val="24"/>
                      <w:sz w:val="22"/>
                      <w:szCs w:val="22"/>
                      <w:u w:val="single"/>
                    </w:rPr>
                    <w:t xml:space="preserve">, </w:t>
                  </w:r>
                  <w:r w:rsidRPr="00DC4264">
                    <w:rPr>
                      <w:rFonts w:ascii="Times New Roman" w:hAnsi="Times New Roman" w:cs="Times New Roman"/>
                      <w:bCs/>
                      <w:kern w:val="24"/>
                      <w:sz w:val="22"/>
                      <w:szCs w:val="22"/>
                      <w:u w:val="single"/>
                    </w:rPr>
                    <w:t>1</w:t>
                  </w:r>
                  <w:r w:rsidRPr="00DC4264">
                    <w:rPr>
                      <w:rFonts w:ascii="Times New Roman" w:hAnsi="Times New Roman" w:cs="Times New Roman"/>
                      <w:bCs/>
                      <w:kern w:val="24"/>
                      <w:position w:val="11"/>
                      <w:sz w:val="22"/>
                      <w:szCs w:val="22"/>
                      <w:u w:val="single"/>
                      <w:vertAlign w:val="superscript"/>
                    </w:rPr>
                    <w:t>st</w:t>
                  </w:r>
                  <w:r w:rsidRPr="00DC4264">
                    <w:rPr>
                      <w:rFonts w:ascii="Times New Roman" w:hAnsi="Times New Roman" w:cs="Times New Roman"/>
                      <w:bCs/>
                      <w:kern w:val="24"/>
                      <w:sz w:val="22"/>
                      <w:szCs w:val="22"/>
                      <w:u w:val="single"/>
                    </w:rPr>
                    <w:t xml:space="preserve"> DMRS port </w:t>
                  </w:r>
                  <w:r w:rsidRPr="00DC4264">
                    <w:rPr>
                      <w:rFonts w:ascii="Times New Roman" w:hAnsi="Times New Roman" w:cs="Times New Roman"/>
                      <w:bCs/>
                      <w:kern w:val="24"/>
                      <w:sz w:val="22"/>
                      <w:szCs w:val="22"/>
                      <w:u w:val="single"/>
                      <w:lang w:val="en-GB"/>
                    </w:rPr>
                    <w:t xml:space="preserve"> which shares PTRS port 1</w:t>
                  </w:r>
                </w:p>
              </w:tc>
            </w:tr>
            <w:tr w:rsidR="00DC4264" w:rsidRPr="00DC4264" w:rsidTr="001E4BC3">
              <w:trPr>
                <w:jc w:val="center"/>
              </w:trPr>
              <w:tc>
                <w:tcPr>
                  <w:tcW w:w="1440" w:type="dxa"/>
                  <w:shd w:val="clear" w:color="auto" w:fill="auto"/>
                  <w:vAlign w:val="center"/>
                </w:tcPr>
                <w:p w:rsidR="00DC4264" w:rsidRPr="00DC4264" w:rsidRDefault="00DC4264" w:rsidP="00DC4264">
                  <w:pPr>
                    <w:jc w:val="center"/>
                    <w:rPr>
                      <w:lang w:eastAsia="x-none"/>
                    </w:rPr>
                  </w:pPr>
                  <w:r w:rsidRPr="00DC4264">
                    <w:rPr>
                      <w:b/>
                      <w:bCs/>
                      <w:lang w:eastAsia="x-none"/>
                    </w:rPr>
                    <w:t>1</w:t>
                  </w:r>
                </w:p>
              </w:tc>
              <w:tc>
                <w:tcPr>
                  <w:tcW w:w="3024" w:type="dxa"/>
                  <w:shd w:val="clear" w:color="auto" w:fill="auto"/>
                  <w:vAlign w:val="center"/>
                </w:tcPr>
                <w:p w:rsidR="00DC4264" w:rsidRPr="00DC4264" w:rsidRDefault="00DC4264" w:rsidP="00DC4264">
                  <w:pPr>
                    <w:pStyle w:val="af7"/>
                    <w:overflowPunct w:val="0"/>
                    <w:spacing w:before="0" w:beforeAutospacing="0" w:after="0" w:afterAutospacing="0"/>
                    <w:rPr>
                      <w:rFonts w:ascii="Times New Roman" w:hAnsi="Times New Roman" w:cs="Times New Roman"/>
                      <w:sz w:val="22"/>
                      <w:szCs w:val="22"/>
                    </w:rPr>
                  </w:pPr>
                  <w:r w:rsidRPr="00DC4264">
                    <w:rPr>
                      <w:rFonts w:ascii="Times New Roman" w:hAnsi="Times New Roman" w:cs="Times New Roman"/>
                      <w:bCs/>
                      <w:strike/>
                      <w:kern w:val="24"/>
                      <w:sz w:val="22"/>
                      <w:szCs w:val="22"/>
                      <w:lang w:val="en-GB"/>
                    </w:rPr>
                    <w:t>2</w:t>
                  </w:r>
                  <w:r w:rsidRPr="00DC4264">
                    <w:rPr>
                      <w:rFonts w:ascii="Times New Roman" w:hAnsi="Times New Roman" w:cs="Times New Roman"/>
                      <w:bCs/>
                      <w:strike/>
                      <w:kern w:val="24"/>
                      <w:position w:val="11"/>
                      <w:sz w:val="22"/>
                      <w:szCs w:val="22"/>
                      <w:vertAlign w:val="superscript"/>
                      <w:lang w:val="en-GB"/>
                    </w:rPr>
                    <w:t>nd</w:t>
                  </w:r>
                  <w:r w:rsidRPr="00DC4264">
                    <w:rPr>
                      <w:rFonts w:ascii="Times New Roman" w:hAnsi="Times New Roman" w:cs="Times New Roman"/>
                      <w:bCs/>
                      <w:strike/>
                      <w:kern w:val="24"/>
                      <w:sz w:val="22"/>
                      <w:szCs w:val="22"/>
                      <w:lang w:val="en-GB"/>
                    </w:rPr>
                    <w:t xml:space="preserve"> DMRS port transmitting layers corresponding to SRS port 0 and 2</w:t>
                  </w:r>
                  <w:r w:rsidRPr="00DC4264">
                    <w:rPr>
                      <w:rFonts w:ascii="Times New Roman" w:hAnsi="Times New Roman" w:cs="Times New Roman"/>
                      <w:bCs/>
                      <w:strike/>
                      <w:kern w:val="24"/>
                      <w:sz w:val="22"/>
                      <w:szCs w:val="22"/>
                      <w:u w:val="single"/>
                      <w:lang w:val="en-GB"/>
                    </w:rPr>
                    <w:t>,</w:t>
                  </w:r>
                  <w:r w:rsidRPr="00DC4264">
                    <w:rPr>
                      <w:rFonts w:ascii="Times New Roman" w:hAnsi="Times New Roman" w:cs="Times New Roman"/>
                      <w:bCs/>
                      <w:kern w:val="24"/>
                      <w:sz w:val="22"/>
                      <w:szCs w:val="22"/>
                      <w:u w:val="single"/>
                      <w:lang w:val="en-GB"/>
                    </w:rPr>
                    <w:t xml:space="preserve"> 2</w:t>
                  </w:r>
                  <w:r w:rsidRPr="00DC4264">
                    <w:rPr>
                      <w:rFonts w:ascii="Times New Roman" w:hAnsi="Times New Roman" w:cs="Times New Roman"/>
                      <w:bCs/>
                      <w:kern w:val="24"/>
                      <w:position w:val="11"/>
                      <w:sz w:val="22"/>
                      <w:szCs w:val="22"/>
                      <w:u w:val="single"/>
                      <w:vertAlign w:val="superscript"/>
                      <w:lang w:val="en-GB"/>
                    </w:rPr>
                    <w:t>nd</w:t>
                  </w:r>
                  <w:r w:rsidRPr="00DC4264">
                    <w:rPr>
                      <w:rFonts w:ascii="Times New Roman" w:hAnsi="Times New Roman" w:cs="Times New Roman"/>
                      <w:bCs/>
                      <w:kern w:val="24"/>
                      <w:sz w:val="22"/>
                      <w:szCs w:val="22"/>
                      <w:u w:val="single"/>
                      <w:lang w:val="en-GB"/>
                    </w:rPr>
                    <w:t xml:space="preserve"> DMRS port which shares PTRS port 0</w:t>
                  </w:r>
                </w:p>
              </w:tc>
              <w:tc>
                <w:tcPr>
                  <w:tcW w:w="1440" w:type="dxa"/>
                  <w:shd w:val="clear" w:color="auto" w:fill="auto"/>
                  <w:vAlign w:val="center"/>
                </w:tcPr>
                <w:p w:rsidR="00DC4264" w:rsidRPr="00DC4264" w:rsidRDefault="00DC4264" w:rsidP="00DC4264">
                  <w:pPr>
                    <w:jc w:val="center"/>
                    <w:rPr>
                      <w:lang w:eastAsia="x-none"/>
                    </w:rPr>
                  </w:pPr>
                  <w:r w:rsidRPr="00DC4264">
                    <w:rPr>
                      <w:lang w:eastAsia="x-none"/>
                    </w:rPr>
                    <w:t>1</w:t>
                  </w:r>
                </w:p>
              </w:tc>
              <w:tc>
                <w:tcPr>
                  <w:tcW w:w="3024" w:type="dxa"/>
                  <w:shd w:val="clear" w:color="auto" w:fill="auto"/>
                  <w:vAlign w:val="center"/>
                </w:tcPr>
                <w:p w:rsidR="00DC4264" w:rsidRPr="00DC4264" w:rsidRDefault="00DC4264" w:rsidP="00DC4264">
                  <w:pPr>
                    <w:pStyle w:val="af7"/>
                    <w:overflowPunct w:val="0"/>
                    <w:spacing w:before="0" w:beforeAutospacing="0" w:after="0" w:afterAutospacing="0"/>
                    <w:rPr>
                      <w:rFonts w:ascii="Times New Roman" w:hAnsi="Times New Roman" w:cs="Times New Roman"/>
                      <w:sz w:val="22"/>
                      <w:szCs w:val="22"/>
                    </w:rPr>
                  </w:pPr>
                  <w:r w:rsidRPr="00DC4264">
                    <w:rPr>
                      <w:rFonts w:ascii="Times New Roman" w:hAnsi="Times New Roman" w:cs="Times New Roman"/>
                      <w:bCs/>
                      <w:strike/>
                      <w:kern w:val="24"/>
                      <w:sz w:val="22"/>
                      <w:szCs w:val="22"/>
                    </w:rPr>
                    <w:t>2</w:t>
                  </w:r>
                  <w:r w:rsidRPr="00DC4264">
                    <w:rPr>
                      <w:rFonts w:ascii="Times New Roman" w:hAnsi="Times New Roman" w:cs="Times New Roman"/>
                      <w:bCs/>
                      <w:strike/>
                      <w:kern w:val="24"/>
                      <w:position w:val="11"/>
                      <w:sz w:val="22"/>
                      <w:szCs w:val="22"/>
                      <w:vertAlign w:val="superscript"/>
                    </w:rPr>
                    <w:t>nd</w:t>
                  </w:r>
                  <w:r w:rsidRPr="00DC4264">
                    <w:rPr>
                      <w:rFonts w:ascii="Times New Roman" w:hAnsi="Times New Roman" w:cs="Times New Roman"/>
                      <w:bCs/>
                      <w:strike/>
                      <w:kern w:val="24"/>
                      <w:sz w:val="22"/>
                      <w:szCs w:val="22"/>
                    </w:rPr>
                    <w:t xml:space="preserve"> DMRS port transmitting layers corresponding to SRS port 1 and 3</w:t>
                  </w:r>
                  <w:r w:rsidRPr="00DC4264">
                    <w:rPr>
                      <w:rFonts w:ascii="Times New Roman" w:hAnsi="Times New Roman" w:cs="Times New Roman"/>
                      <w:bCs/>
                      <w:strike/>
                      <w:kern w:val="24"/>
                      <w:sz w:val="22"/>
                      <w:szCs w:val="22"/>
                      <w:u w:val="single"/>
                    </w:rPr>
                    <w:t xml:space="preserve">, </w:t>
                  </w:r>
                  <w:r w:rsidRPr="00DC4264">
                    <w:rPr>
                      <w:rFonts w:ascii="Times New Roman" w:hAnsi="Times New Roman" w:cs="Times New Roman"/>
                      <w:bCs/>
                      <w:kern w:val="24"/>
                      <w:sz w:val="22"/>
                      <w:szCs w:val="22"/>
                      <w:u w:val="single"/>
                    </w:rPr>
                    <w:t>2</w:t>
                  </w:r>
                  <w:r w:rsidRPr="00DC4264">
                    <w:rPr>
                      <w:rFonts w:ascii="Times New Roman" w:hAnsi="Times New Roman" w:cs="Times New Roman"/>
                      <w:bCs/>
                      <w:kern w:val="24"/>
                      <w:position w:val="11"/>
                      <w:sz w:val="22"/>
                      <w:szCs w:val="22"/>
                      <w:u w:val="single"/>
                      <w:vertAlign w:val="superscript"/>
                    </w:rPr>
                    <w:t>nd</w:t>
                  </w:r>
                  <w:r w:rsidRPr="00DC4264">
                    <w:rPr>
                      <w:rFonts w:ascii="Times New Roman" w:hAnsi="Times New Roman" w:cs="Times New Roman"/>
                      <w:bCs/>
                      <w:kern w:val="24"/>
                      <w:sz w:val="22"/>
                      <w:szCs w:val="22"/>
                      <w:u w:val="single"/>
                    </w:rPr>
                    <w:t xml:space="preserve"> DMRS port </w:t>
                  </w:r>
                  <w:r w:rsidRPr="00DC4264">
                    <w:rPr>
                      <w:rFonts w:ascii="Times New Roman" w:hAnsi="Times New Roman" w:cs="Times New Roman"/>
                      <w:bCs/>
                      <w:kern w:val="24"/>
                      <w:sz w:val="22"/>
                      <w:szCs w:val="22"/>
                      <w:u w:val="single"/>
                      <w:lang w:val="en-GB"/>
                    </w:rPr>
                    <w:t>which shares PTRS port 1</w:t>
                  </w:r>
                </w:p>
              </w:tc>
            </w:tr>
          </w:tbl>
          <w:p w:rsidR="00DC4264" w:rsidRDefault="00DC4264" w:rsidP="006226CD">
            <w:pPr>
              <w:rPr>
                <w:lang w:eastAsia="zh-CN"/>
              </w:rPr>
            </w:pPr>
          </w:p>
        </w:tc>
      </w:tr>
    </w:tbl>
    <w:p w:rsidR="006226CD" w:rsidRDefault="006226CD" w:rsidP="006226CD">
      <w:pPr>
        <w:rPr>
          <w:lang w:eastAsia="zh-CN"/>
        </w:rPr>
      </w:pPr>
    </w:p>
    <w:p w:rsidR="00DC4264" w:rsidRDefault="00DC4264" w:rsidP="006226CD">
      <w:pPr>
        <w:rPr>
          <w:lang w:eastAsia="zh-CN"/>
        </w:rPr>
      </w:pPr>
      <w:r>
        <w:rPr>
          <w:lang w:eastAsia="zh-CN"/>
        </w:rPr>
        <w:t>This agreement reverted the agreement made in RAN1 AH 1801</w:t>
      </w:r>
      <w:r w:rsidR="001630F6">
        <w:rPr>
          <w:lang w:eastAsia="zh-CN"/>
        </w:rPr>
        <w:t>, where the choice of 1 bits is removed from configuration</w:t>
      </w:r>
      <w:r w:rsidR="006955C6">
        <w:rPr>
          <w:lang w:eastAsia="zh-CN"/>
        </w:rPr>
        <w:t xml:space="preserve"> </w:t>
      </w:r>
      <w:r w:rsidR="006955C6">
        <w:rPr>
          <w:lang w:eastAsia="zh-CN"/>
        </w:rPr>
        <w:fldChar w:fldCharType="begin"/>
      </w:r>
      <w:r w:rsidR="006955C6">
        <w:rPr>
          <w:lang w:eastAsia="zh-CN"/>
        </w:rPr>
        <w:instrText xml:space="preserve"> REF _Ref513043402 \r \h </w:instrText>
      </w:r>
      <w:r w:rsidR="006955C6">
        <w:rPr>
          <w:lang w:eastAsia="zh-CN"/>
        </w:rPr>
      </w:r>
      <w:r w:rsidR="006955C6">
        <w:rPr>
          <w:lang w:eastAsia="zh-CN"/>
        </w:rPr>
        <w:fldChar w:fldCharType="separate"/>
      </w:r>
      <w:r w:rsidR="006955C6">
        <w:rPr>
          <w:lang w:eastAsia="zh-CN"/>
        </w:rPr>
        <w:t>[2]</w:t>
      </w:r>
      <w:r w:rsidR="006955C6">
        <w:rPr>
          <w:lang w:eastAsia="zh-CN"/>
        </w:rPr>
        <w:fldChar w:fldCharType="end"/>
      </w:r>
      <w:r w:rsidR="001630F6">
        <w:rPr>
          <w:lang w:eastAsia="zh-CN"/>
        </w:rPr>
        <w:t>.</w:t>
      </w:r>
    </w:p>
    <w:tbl>
      <w:tblPr>
        <w:tblStyle w:val="ac"/>
        <w:tblW w:w="0" w:type="auto"/>
        <w:tblLook w:val="04A0" w:firstRow="1" w:lastRow="0" w:firstColumn="1" w:lastColumn="0" w:noHBand="0" w:noVBand="1"/>
      </w:tblPr>
      <w:tblGrid>
        <w:gridCol w:w="9307"/>
      </w:tblGrid>
      <w:tr w:rsidR="00DC4264" w:rsidTr="00DC4264">
        <w:tc>
          <w:tcPr>
            <w:tcW w:w="9307" w:type="dxa"/>
          </w:tcPr>
          <w:p w:rsidR="00DC4264" w:rsidRPr="004A1D8C" w:rsidRDefault="00DC4264" w:rsidP="00DC4264">
            <w:pPr>
              <w:rPr>
                <w:szCs w:val="20"/>
                <w:lang w:eastAsia="x-none"/>
              </w:rPr>
            </w:pPr>
            <w:r w:rsidRPr="004A1D8C">
              <w:rPr>
                <w:szCs w:val="20"/>
                <w:highlight w:val="green"/>
                <w:lang w:eastAsia="x-none"/>
              </w:rPr>
              <w:t>Agreement:</w:t>
            </w:r>
          </w:p>
          <w:p w:rsidR="00DC4264" w:rsidRPr="00DC4264" w:rsidRDefault="00DC4264" w:rsidP="006226CD">
            <w:pPr>
              <w:rPr>
                <w:szCs w:val="20"/>
                <w:lang w:eastAsia="x-none"/>
              </w:rPr>
            </w:pPr>
            <w:bookmarkStart w:id="2" w:name="_Ref504133339"/>
            <w:r w:rsidRPr="004A1D8C">
              <w:rPr>
                <w:szCs w:val="20"/>
              </w:rPr>
              <w:t>The bitwidth of IE in DCI for indicating PT-RS to DMRS port association for UL in CP-OFDM is 0,1 or 2 bits, taking into account the number of SRS ports, maximum ranks supported, and number of PT-RS ports.</w:t>
            </w:r>
            <w:bookmarkEnd w:id="2"/>
          </w:p>
        </w:tc>
      </w:tr>
    </w:tbl>
    <w:p w:rsidR="00DC4264" w:rsidRDefault="00DC4264" w:rsidP="006226CD">
      <w:pPr>
        <w:rPr>
          <w:lang w:eastAsia="zh-CN"/>
        </w:rPr>
      </w:pPr>
    </w:p>
    <w:p w:rsidR="00DC4264" w:rsidRDefault="001630F6" w:rsidP="006226CD">
      <w:pPr>
        <w:rPr>
          <w:lang w:eastAsia="zh-CN"/>
        </w:rPr>
      </w:pPr>
      <w:r>
        <w:rPr>
          <w:lang w:eastAsia="zh-CN"/>
        </w:rPr>
        <w:t xml:space="preserve">In high frequency, where the PT-RS is highly likely to be enabled, UL data is transmitted based on a LOS environment, where 2 Tx is sufficient with the maximum rank configured to 2. Basing on the </w:t>
      </w:r>
      <w:r w:rsidR="00715DE0">
        <w:rPr>
          <w:lang w:eastAsia="zh-CN"/>
        </w:rPr>
        <w:t xml:space="preserve">4 Tx to design the PTRS-DMRS association bits, which is the worst case and not very common, is wasteful on the DCI bits. When 2 Tx is configured, regardless of how many PT-RS ports are configured, 1 bit is sufficient to </w:t>
      </w:r>
      <w:r w:rsidR="00715DE0">
        <w:rPr>
          <w:lang w:eastAsia="zh-CN"/>
        </w:rPr>
        <w:lastRenderedPageBreak/>
        <w:t>indicate the PTRS-DMRS association.</w:t>
      </w:r>
      <w:r w:rsidR="00457E00">
        <w:rPr>
          <w:lang w:eastAsia="zh-CN"/>
        </w:rPr>
        <w:t xml:space="preserve"> In fact, no DCI bit is required if 2 Tx is configured with 2 PT-RS ports.</w:t>
      </w:r>
    </w:p>
    <w:p w:rsidR="00715DE0" w:rsidRDefault="00715DE0" w:rsidP="006226CD">
      <w:pPr>
        <w:rPr>
          <w:lang w:eastAsia="zh-CN"/>
        </w:rPr>
      </w:pPr>
      <w:r>
        <w:rPr>
          <w:lang w:eastAsia="zh-CN"/>
        </w:rPr>
        <w:t xml:space="preserve">Meanwhile, since other fields in the UL DCI can be configured with 1-bit granularity, e.g., UL/SUL indicator, BWP indicator, it does not harm the DCI decoding to further add 1-bit option for the PTRS-DMRS association. </w:t>
      </w:r>
    </w:p>
    <w:p w:rsidR="00457E00" w:rsidRPr="00457E00" w:rsidRDefault="00457E00" w:rsidP="00457E00">
      <w:pPr>
        <w:rPr>
          <w:i/>
          <w:lang w:eastAsia="zh-CN"/>
        </w:rPr>
      </w:pPr>
      <w:r w:rsidRPr="00457E00">
        <w:rPr>
          <w:b/>
          <w:i/>
          <w:lang w:eastAsia="zh-CN"/>
        </w:rPr>
        <w:t>Proposal</w:t>
      </w:r>
      <w:r w:rsidR="00A45C22">
        <w:rPr>
          <w:b/>
          <w:i/>
          <w:lang w:eastAsia="zh-CN"/>
        </w:rPr>
        <w:t xml:space="preserve"> 1</w:t>
      </w:r>
      <w:r>
        <w:rPr>
          <w:b/>
          <w:i/>
          <w:lang w:eastAsia="zh-CN"/>
        </w:rPr>
        <w:t xml:space="preserve">: </w:t>
      </w:r>
      <w:r w:rsidRPr="00457E00">
        <w:rPr>
          <w:i/>
          <w:lang w:eastAsia="zh-CN"/>
        </w:rPr>
        <w:t xml:space="preserve">For the following case, the field of PTRS-DMRS association is </w:t>
      </w:r>
      <w:r>
        <w:rPr>
          <w:i/>
          <w:lang w:eastAsia="zh-CN"/>
        </w:rPr>
        <w:t>1</w:t>
      </w:r>
      <w:r w:rsidR="00A45C22">
        <w:rPr>
          <w:i/>
          <w:lang w:eastAsia="zh-CN"/>
        </w:rPr>
        <w:t xml:space="preserve"> bit, if The conditions for 0 bit are not satisfied and </w:t>
      </w:r>
    </w:p>
    <w:p w:rsidR="00457E00" w:rsidRDefault="00457E00" w:rsidP="00457E00">
      <w:pPr>
        <w:rPr>
          <w:i/>
          <w:lang w:eastAsia="zh-CN"/>
        </w:rPr>
      </w:pPr>
      <w:r w:rsidRPr="00457E00">
        <w:rPr>
          <w:rFonts w:hint="eastAsia"/>
          <w:i/>
          <w:lang w:eastAsia="zh-CN"/>
        </w:rPr>
        <w:t>–</w:t>
      </w:r>
      <w:r w:rsidRPr="00457E00">
        <w:rPr>
          <w:i/>
          <w:lang w:eastAsia="zh-CN"/>
        </w:rPr>
        <w:tab/>
        <w:t>2 antenna ports</w:t>
      </w:r>
      <w:r>
        <w:rPr>
          <w:i/>
          <w:lang w:eastAsia="zh-CN"/>
        </w:rPr>
        <w:t xml:space="preserve"> are configured for</w:t>
      </w:r>
      <w:r w:rsidRPr="00457E00">
        <w:rPr>
          <w:i/>
          <w:lang w:eastAsia="zh-CN"/>
        </w:rPr>
        <w:t xml:space="preserve"> txConfig = codebook</w:t>
      </w:r>
    </w:p>
    <w:p w:rsidR="00457E00" w:rsidRPr="00457E00" w:rsidRDefault="00457E00" w:rsidP="00457E00">
      <w:pPr>
        <w:rPr>
          <w:i/>
          <w:lang w:eastAsia="zh-CN"/>
        </w:rPr>
      </w:pPr>
      <w:r w:rsidRPr="00457E00">
        <w:rPr>
          <w:rFonts w:hint="eastAsia"/>
          <w:i/>
          <w:lang w:eastAsia="zh-CN"/>
        </w:rPr>
        <w:t>–</w:t>
      </w:r>
      <w:r w:rsidRPr="00457E00">
        <w:rPr>
          <w:i/>
          <w:lang w:eastAsia="zh-CN"/>
        </w:rPr>
        <w:tab/>
      </w:r>
      <w:r w:rsidR="00A45C22" w:rsidRPr="00A45C22">
        <w:rPr>
          <w:rFonts w:eastAsia="等线"/>
          <w:i/>
          <w:color w:val="000000"/>
          <w:position w:val="-12"/>
          <w:lang w:val="en-GB"/>
        </w:rPr>
        <w:object w:dxaOrig="9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6.5pt" o:ole="">
            <v:imagedata r:id="rId8" o:title=""/>
          </v:shape>
          <o:OLEObject Type="Embed" ProgID="Equation.3" ShapeID="_x0000_i1025" DrawAspect="Content" ObjectID="_1587454792" r:id="rId9"/>
        </w:object>
      </w:r>
      <w:r w:rsidR="00A45C22">
        <w:rPr>
          <w:rFonts w:eastAsia="等线"/>
          <w:i/>
          <w:color w:val="000000"/>
          <w:lang w:val="en-GB"/>
        </w:rPr>
        <w:t xml:space="preserve"> </w:t>
      </w:r>
      <w:r w:rsidR="00A45C22">
        <w:rPr>
          <w:i/>
          <w:lang w:eastAsia="zh-CN"/>
        </w:rPr>
        <w:t>for</w:t>
      </w:r>
      <w:r w:rsidR="00A45C22" w:rsidRPr="00457E00">
        <w:rPr>
          <w:i/>
          <w:lang w:eastAsia="zh-CN"/>
        </w:rPr>
        <w:t xml:space="preserve"> txConfig = </w:t>
      </w:r>
      <w:r w:rsidR="00A45C22">
        <w:rPr>
          <w:i/>
          <w:lang w:eastAsia="zh-CN"/>
        </w:rPr>
        <w:t>nonC</w:t>
      </w:r>
      <w:r w:rsidR="00A45C22" w:rsidRPr="00457E00">
        <w:rPr>
          <w:i/>
          <w:lang w:eastAsia="zh-CN"/>
        </w:rPr>
        <w:t>odebook</w:t>
      </w:r>
      <w:r w:rsidR="00A45C22">
        <w:rPr>
          <w:rFonts w:eastAsia="等线"/>
          <w:i/>
          <w:color w:val="000000"/>
          <w:lang w:val="en-GB"/>
        </w:rPr>
        <w:t xml:space="preserve"> </w:t>
      </w:r>
      <w:r w:rsidR="00A45C22" w:rsidRPr="00A45C22">
        <w:rPr>
          <w:rFonts w:eastAsia="等线" w:hint="eastAsia"/>
          <w:i/>
          <w:color w:val="000000"/>
          <w:lang w:val="en-GB" w:eastAsia="zh-CN"/>
        </w:rPr>
        <w:t xml:space="preserve">where </w:t>
      </w:r>
      <w:r w:rsidR="00A45C22" w:rsidRPr="00A45C22">
        <w:rPr>
          <w:rFonts w:eastAsia="等线"/>
          <w:i/>
          <w:color w:val="000000"/>
          <w:position w:val="-12"/>
          <w:lang w:val="en-GB"/>
        </w:rPr>
        <w:object w:dxaOrig="499" w:dyaOrig="360">
          <v:shape id="_x0000_i1026" type="#_x0000_t75" style="width:22.5pt;height:16.5pt" o:ole="">
            <v:imagedata r:id="rId10" o:title=""/>
          </v:shape>
          <o:OLEObject Type="Embed" ProgID="Equation.3" ShapeID="_x0000_i1026" DrawAspect="Content" ObjectID="_1587454793" r:id="rId11"/>
        </w:object>
      </w:r>
      <w:r w:rsidR="00A45C22" w:rsidRPr="00A45C22">
        <w:rPr>
          <w:rFonts w:eastAsia="等线" w:hint="eastAsia"/>
          <w:i/>
          <w:color w:val="000000"/>
          <w:lang w:val="en-GB" w:eastAsia="zh-CN"/>
        </w:rPr>
        <w:t xml:space="preserve"> is the number of configured SRS resources </w:t>
      </w:r>
      <w:r w:rsidR="00A45C22" w:rsidRPr="00A45C22">
        <w:rPr>
          <w:rFonts w:eastAsia="等线"/>
          <w:i/>
          <w:color w:val="000000"/>
          <w:lang w:val="en-GB"/>
        </w:rPr>
        <w:t xml:space="preserve">in the SRS resource set associated with </w:t>
      </w:r>
      <w:r w:rsidR="00A45C22" w:rsidRPr="00A45C22">
        <w:rPr>
          <w:rFonts w:eastAsia="等线" w:hint="eastAsia"/>
          <w:i/>
          <w:color w:val="000000"/>
          <w:lang w:val="en-GB" w:eastAsia="zh-CN"/>
        </w:rPr>
        <w:t xml:space="preserve">the </w:t>
      </w:r>
      <w:r w:rsidR="00A45C22" w:rsidRPr="00A45C22">
        <w:rPr>
          <w:rFonts w:eastAsia="等线"/>
          <w:i/>
          <w:color w:val="000000"/>
          <w:lang w:val="en-GB"/>
        </w:rPr>
        <w:t>higher</w:t>
      </w:r>
      <w:r w:rsidR="00A45C22" w:rsidRPr="00A45C22">
        <w:rPr>
          <w:rFonts w:eastAsia="等线" w:hint="eastAsia"/>
          <w:i/>
          <w:color w:val="000000"/>
          <w:lang w:val="en-GB" w:eastAsia="zh-CN"/>
        </w:rPr>
        <w:t xml:space="preserve"> </w:t>
      </w:r>
      <w:r w:rsidR="00A45C22" w:rsidRPr="00A45C22">
        <w:rPr>
          <w:rFonts w:eastAsia="等线"/>
          <w:i/>
          <w:color w:val="000000"/>
          <w:lang w:val="en-GB"/>
        </w:rPr>
        <w:t xml:space="preserve">layer parameter </w:t>
      </w:r>
      <w:r w:rsidR="00A45C22" w:rsidRPr="00A45C22">
        <w:rPr>
          <w:rFonts w:eastAsia="等线"/>
          <w:i/>
          <w:lang w:val="en-GB"/>
        </w:rPr>
        <w:t>usage</w:t>
      </w:r>
      <w:r w:rsidR="00A45C22" w:rsidRPr="00A45C22">
        <w:rPr>
          <w:rFonts w:eastAsia="等线"/>
          <w:i/>
          <w:iCs/>
          <w:color w:val="000000"/>
          <w:lang w:val="en-GB"/>
        </w:rPr>
        <w:t xml:space="preserve"> </w:t>
      </w:r>
      <w:r w:rsidR="00A45C22" w:rsidRPr="00A45C22">
        <w:rPr>
          <w:rFonts w:eastAsia="等线" w:hint="eastAsia"/>
          <w:i/>
          <w:color w:val="000000"/>
          <w:lang w:val="en-GB" w:eastAsia="zh-CN"/>
        </w:rPr>
        <w:t>of value</w:t>
      </w:r>
      <w:r w:rsidR="00A45C22" w:rsidRPr="00A45C22">
        <w:rPr>
          <w:rFonts w:eastAsia="等线"/>
          <w:i/>
          <w:color w:val="000000"/>
          <w:lang w:val="en-GB"/>
        </w:rPr>
        <w:t xml:space="preserve"> '</w:t>
      </w:r>
      <w:r w:rsidR="00A45C22" w:rsidRPr="00A45C22">
        <w:rPr>
          <w:rFonts w:eastAsia="等线"/>
          <w:i/>
          <w:lang w:val="en-GB"/>
        </w:rPr>
        <w:t>nonCodebook</w:t>
      </w:r>
      <w:r w:rsidR="00A45C22" w:rsidRPr="00A45C22">
        <w:rPr>
          <w:rFonts w:eastAsia="等线"/>
          <w:i/>
          <w:color w:val="000000"/>
          <w:lang w:val="en-GB"/>
        </w:rPr>
        <w:t>'</w:t>
      </w:r>
    </w:p>
    <w:p w:rsidR="001630F6" w:rsidRDefault="001630F6" w:rsidP="006226CD">
      <w:pPr>
        <w:rPr>
          <w:lang w:eastAsia="zh-CN"/>
        </w:rPr>
      </w:pPr>
    </w:p>
    <w:p w:rsidR="00A45C22" w:rsidRPr="00A45C22" w:rsidRDefault="00A45C22" w:rsidP="006226CD">
      <w:pPr>
        <w:rPr>
          <w:i/>
          <w:lang w:eastAsia="zh-CN"/>
        </w:rPr>
      </w:pPr>
      <w:r>
        <w:rPr>
          <w:b/>
          <w:i/>
          <w:lang w:eastAsia="zh-CN"/>
        </w:rPr>
        <w:t xml:space="preserve">Proposal 2: </w:t>
      </w:r>
      <w:r w:rsidR="00851132">
        <w:rPr>
          <w:i/>
          <w:lang w:eastAsia="zh-CN"/>
        </w:rPr>
        <w:t>Add</w:t>
      </w:r>
      <w:r>
        <w:rPr>
          <w:i/>
          <w:lang w:eastAsia="zh-CN"/>
        </w:rPr>
        <w:t xml:space="preserve"> the table</w:t>
      </w:r>
      <w:r w:rsidR="00851132">
        <w:rPr>
          <w:i/>
          <w:lang w:eastAsia="zh-CN"/>
        </w:rPr>
        <w:t>s</w:t>
      </w:r>
      <w:r>
        <w:rPr>
          <w:i/>
          <w:lang w:eastAsia="zh-CN"/>
        </w:rPr>
        <w:t xml:space="preserve"> for 1-bit PTRS-DMRS indication</w:t>
      </w:r>
    </w:p>
    <w:p w:rsidR="00A45C22" w:rsidRDefault="00851132" w:rsidP="00A45C22">
      <w:pPr>
        <w:pStyle w:val="TH"/>
        <w:overflowPunct w:val="0"/>
        <w:autoSpaceDE w:val="0"/>
        <w:autoSpaceDN w:val="0"/>
        <w:adjustRightInd w:val="0"/>
        <w:textAlignment w:val="baseline"/>
        <w:rPr>
          <w:lang w:eastAsia="zh-CN"/>
        </w:rPr>
      </w:pPr>
      <w:r>
        <w:t xml:space="preserve">Table </w:t>
      </w:r>
      <w:r>
        <w:rPr>
          <w:rFonts w:hint="eastAsia"/>
          <w:lang w:eastAsia="zh-CN"/>
        </w:rPr>
        <w:t>7.3.1.1.2</w:t>
      </w:r>
      <w:r>
        <w:t xml:space="preserve">-xx </w:t>
      </w:r>
      <w:r w:rsidR="00A45C22">
        <w:rPr>
          <w:lang w:eastAsia="zh-CN"/>
        </w:rPr>
        <w:t>PTRS-DMRS association for UL PTRS port 0</w:t>
      </w:r>
      <w:r w:rsidR="00A45C22">
        <w:rPr>
          <w:rFonts w:hint="eastAsia"/>
          <w:lang w:eastAsia="zh-CN"/>
        </w:rPr>
        <w:t xml:space="preserve">, </w:t>
      </w:r>
      <w:r w:rsidR="00A45C22">
        <w:rPr>
          <w:i/>
          <w:lang w:eastAsia="zh-CN"/>
        </w:rPr>
        <w:t>maxNrofPorts</w:t>
      </w:r>
      <w:r w:rsidR="00A45C22" w:rsidRPr="004B4313">
        <w:rPr>
          <w:i/>
          <w:lang w:eastAsia="zh-CN"/>
        </w:rPr>
        <w:t xml:space="preserve"> </w:t>
      </w:r>
      <w:r w:rsidR="00A45C22">
        <w:rPr>
          <w:i/>
          <w:lang w:eastAsia="zh-CN"/>
        </w:rPr>
        <w:t xml:space="preserve">= </w:t>
      </w:r>
      <w:r w:rsidR="00A45C22" w:rsidRPr="004B4313">
        <w:rPr>
          <w:lang w:eastAsia="zh-CN"/>
        </w:rPr>
        <w:t>1</w:t>
      </w:r>
      <w:r w:rsidR="00A45C22">
        <w:rPr>
          <w:lang w:eastAsia="zh-CN"/>
        </w:rPr>
        <w:t xml:space="preserve">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A45C22" w:rsidTr="001E4BC3">
        <w:trPr>
          <w:trHeight w:val="412"/>
          <w:jc w:val="center"/>
        </w:trPr>
        <w:tc>
          <w:tcPr>
            <w:tcW w:w="1137" w:type="dxa"/>
            <w:shd w:val="clear" w:color="auto" w:fill="D9D9D9"/>
            <w:vAlign w:val="center"/>
          </w:tcPr>
          <w:p w:rsidR="00A45C22" w:rsidRPr="00221DD8" w:rsidRDefault="00A45C22" w:rsidP="001E4BC3">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A45C22" w:rsidRPr="00221DD8" w:rsidRDefault="00A45C22" w:rsidP="001E4BC3">
            <w:pPr>
              <w:pStyle w:val="TAC"/>
              <w:rPr>
                <w:sz w:val="16"/>
                <w:szCs w:val="16"/>
              </w:rPr>
            </w:pPr>
            <w:r w:rsidRPr="00221DD8">
              <w:rPr>
                <w:rFonts w:cs="Arial"/>
                <w:b/>
                <w:bCs/>
                <w:sz w:val="16"/>
                <w:szCs w:val="16"/>
              </w:rPr>
              <w:t>DMRS port</w:t>
            </w:r>
          </w:p>
        </w:tc>
      </w:tr>
      <w:tr w:rsidR="00A45C22" w:rsidTr="001E4BC3">
        <w:trPr>
          <w:trHeight w:val="222"/>
          <w:jc w:val="center"/>
        </w:trPr>
        <w:tc>
          <w:tcPr>
            <w:tcW w:w="1137" w:type="dxa"/>
            <w:shd w:val="clear" w:color="auto" w:fill="auto"/>
            <w:vAlign w:val="center"/>
          </w:tcPr>
          <w:p w:rsidR="00A45C22" w:rsidRPr="00221DD8" w:rsidRDefault="00A45C22" w:rsidP="001E4BC3">
            <w:pPr>
              <w:pStyle w:val="TAC"/>
              <w:rPr>
                <w:sz w:val="16"/>
                <w:szCs w:val="16"/>
                <w:lang w:eastAsia="zh-CN"/>
              </w:rPr>
            </w:pPr>
            <w:r w:rsidRPr="00221DD8">
              <w:rPr>
                <w:sz w:val="16"/>
                <w:szCs w:val="16"/>
                <w:lang w:eastAsia="zh-CN"/>
              </w:rPr>
              <w:t>0</w:t>
            </w:r>
          </w:p>
        </w:tc>
        <w:tc>
          <w:tcPr>
            <w:tcW w:w="2271" w:type="dxa"/>
            <w:shd w:val="clear" w:color="auto" w:fill="auto"/>
            <w:vAlign w:val="center"/>
          </w:tcPr>
          <w:p w:rsidR="00A45C22" w:rsidRPr="00221DD8" w:rsidRDefault="00A45C22" w:rsidP="001E4BC3">
            <w:pPr>
              <w:pStyle w:val="TAC"/>
              <w:rPr>
                <w:sz w:val="16"/>
                <w:szCs w:val="16"/>
                <w:lang w:eastAsia="zh-CN"/>
              </w:rPr>
            </w:pPr>
            <w:r>
              <w:rPr>
                <w:sz w:val="16"/>
                <w:szCs w:val="16"/>
                <w:lang w:eastAsia="zh-CN"/>
              </w:rPr>
              <w:t>1</w:t>
            </w:r>
            <w:r w:rsidRPr="00A45C22">
              <w:rPr>
                <w:sz w:val="16"/>
                <w:szCs w:val="16"/>
                <w:vertAlign w:val="superscript"/>
                <w:lang w:eastAsia="zh-CN"/>
              </w:rPr>
              <w:t>st</w:t>
            </w:r>
            <w:r>
              <w:rPr>
                <w:sz w:val="16"/>
                <w:szCs w:val="16"/>
                <w:lang w:eastAsia="zh-CN"/>
              </w:rPr>
              <w:t xml:space="preserve"> DMRS port</w:t>
            </w:r>
          </w:p>
        </w:tc>
      </w:tr>
      <w:tr w:rsidR="00A45C22" w:rsidTr="001E4BC3">
        <w:trPr>
          <w:trHeight w:val="206"/>
          <w:jc w:val="center"/>
        </w:trPr>
        <w:tc>
          <w:tcPr>
            <w:tcW w:w="1137" w:type="dxa"/>
            <w:shd w:val="clear" w:color="auto" w:fill="auto"/>
            <w:vAlign w:val="center"/>
          </w:tcPr>
          <w:p w:rsidR="00A45C22" w:rsidRPr="00221DD8" w:rsidRDefault="00A45C22" w:rsidP="001E4BC3">
            <w:pPr>
              <w:pStyle w:val="TAC"/>
              <w:rPr>
                <w:sz w:val="16"/>
                <w:szCs w:val="16"/>
                <w:lang w:eastAsia="zh-CN"/>
              </w:rPr>
            </w:pPr>
            <w:r w:rsidRPr="00221DD8">
              <w:rPr>
                <w:sz w:val="16"/>
                <w:szCs w:val="16"/>
                <w:lang w:eastAsia="zh-CN"/>
              </w:rPr>
              <w:t>1</w:t>
            </w:r>
          </w:p>
        </w:tc>
        <w:tc>
          <w:tcPr>
            <w:tcW w:w="2271" w:type="dxa"/>
            <w:shd w:val="clear" w:color="auto" w:fill="auto"/>
            <w:vAlign w:val="center"/>
          </w:tcPr>
          <w:p w:rsidR="00A45C22" w:rsidRPr="00221DD8" w:rsidRDefault="00A45C22" w:rsidP="001E4BC3">
            <w:pPr>
              <w:pStyle w:val="TAC"/>
              <w:rPr>
                <w:sz w:val="16"/>
                <w:szCs w:val="16"/>
                <w:lang w:eastAsia="zh-CN"/>
              </w:rPr>
            </w:pPr>
            <w:r>
              <w:rPr>
                <w:sz w:val="16"/>
                <w:szCs w:val="16"/>
                <w:lang w:eastAsia="zh-CN"/>
              </w:rPr>
              <w:t>2</w:t>
            </w:r>
            <w:r w:rsidRPr="00A45C22">
              <w:rPr>
                <w:sz w:val="16"/>
                <w:szCs w:val="16"/>
                <w:vertAlign w:val="superscript"/>
                <w:lang w:eastAsia="zh-CN"/>
              </w:rPr>
              <w:t>nd</w:t>
            </w:r>
            <w:r>
              <w:rPr>
                <w:sz w:val="16"/>
                <w:szCs w:val="16"/>
                <w:lang w:eastAsia="zh-CN"/>
              </w:rPr>
              <w:t xml:space="preserve"> DMRS port</w:t>
            </w:r>
          </w:p>
        </w:tc>
      </w:tr>
    </w:tbl>
    <w:p w:rsidR="00A45C22" w:rsidRDefault="00A45C22" w:rsidP="006226CD">
      <w:pPr>
        <w:rPr>
          <w:lang w:eastAsia="zh-CN"/>
        </w:rPr>
      </w:pPr>
    </w:p>
    <w:p w:rsidR="00A45C22" w:rsidRDefault="00851132" w:rsidP="00A45C22">
      <w:pPr>
        <w:pStyle w:val="TH"/>
        <w:overflowPunct w:val="0"/>
        <w:autoSpaceDE w:val="0"/>
        <w:autoSpaceDN w:val="0"/>
        <w:adjustRightInd w:val="0"/>
        <w:textAlignment w:val="baseline"/>
        <w:rPr>
          <w:lang w:eastAsia="zh-CN"/>
        </w:rPr>
      </w:pPr>
      <w:r>
        <w:t xml:space="preserve">Table </w:t>
      </w:r>
      <w:r>
        <w:rPr>
          <w:rFonts w:hint="eastAsia"/>
          <w:lang w:eastAsia="zh-CN"/>
        </w:rPr>
        <w:t>7.3.1.1.2</w:t>
      </w:r>
      <w:r>
        <w:t xml:space="preserve">-xx </w:t>
      </w:r>
      <w:r w:rsidR="00A45C22">
        <w:rPr>
          <w:lang w:eastAsia="zh-CN"/>
        </w:rPr>
        <w:t>PTRS-DMRS association for UL PTRS port 0</w:t>
      </w:r>
      <w:r w:rsidR="00A45C22">
        <w:rPr>
          <w:rFonts w:hint="eastAsia"/>
          <w:lang w:eastAsia="zh-CN"/>
        </w:rPr>
        <w:t xml:space="preserve">, </w:t>
      </w:r>
      <w:r w:rsidR="00A45C22">
        <w:rPr>
          <w:i/>
          <w:lang w:eastAsia="zh-CN"/>
        </w:rPr>
        <w:t>maxNrofPorts</w:t>
      </w:r>
      <w:r w:rsidR="00A45C22" w:rsidRPr="004B4313">
        <w:rPr>
          <w:i/>
          <w:lang w:eastAsia="zh-CN"/>
        </w:rPr>
        <w:t xml:space="preserve"> </w:t>
      </w:r>
      <w:r w:rsidR="00A45C22">
        <w:rPr>
          <w:i/>
          <w:lang w:eastAsia="zh-CN"/>
        </w:rPr>
        <w:t xml:space="preserve">= </w:t>
      </w:r>
      <w:r w:rsidR="00A45C22">
        <w:rPr>
          <w:lang w:eastAsia="zh-CN"/>
        </w:rPr>
        <w:t xml:space="preserve">2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A45C22" w:rsidTr="001E4BC3">
        <w:trPr>
          <w:trHeight w:val="412"/>
          <w:jc w:val="center"/>
        </w:trPr>
        <w:tc>
          <w:tcPr>
            <w:tcW w:w="1137" w:type="dxa"/>
            <w:shd w:val="clear" w:color="auto" w:fill="D9D9D9"/>
            <w:vAlign w:val="center"/>
          </w:tcPr>
          <w:p w:rsidR="00A45C22" w:rsidRPr="00221DD8" w:rsidRDefault="00A45C22" w:rsidP="001E4BC3">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A45C22" w:rsidRPr="00221DD8" w:rsidRDefault="00A45C22" w:rsidP="001E4BC3">
            <w:pPr>
              <w:pStyle w:val="TAC"/>
              <w:rPr>
                <w:sz w:val="16"/>
                <w:szCs w:val="16"/>
              </w:rPr>
            </w:pPr>
            <w:r w:rsidRPr="00221DD8">
              <w:rPr>
                <w:rFonts w:cs="Arial"/>
                <w:b/>
                <w:bCs/>
                <w:sz w:val="16"/>
                <w:szCs w:val="16"/>
              </w:rPr>
              <w:t>DMRS port</w:t>
            </w:r>
          </w:p>
        </w:tc>
      </w:tr>
      <w:tr w:rsidR="00A45C22" w:rsidTr="001E4BC3">
        <w:trPr>
          <w:trHeight w:val="222"/>
          <w:jc w:val="center"/>
        </w:trPr>
        <w:tc>
          <w:tcPr>
            <w:tcW w:w="1137" w:type="dxa"/>
            <w:shd w:val="clear" w:color="auto" w:fill="auto"/>
            <w:vAlign w:val="center"/>
          </w:tcPr>
          <w:p w:rsidR="00A45C22" w:rsidRPr="00221DD8" w:rsidRDefault="00A45C22" w:rsidP="001E4BC3">
            <w:pPr>
              <w:pStyle w:val="TAC"/>
              <w:rPr>
                <w:sz w:val="16"/>
                <w:szCs w:val="16"/>
                <w:lang w:eastAsia="zh-CN"/>
              </w:rPr>
            </w:pPr>
            <w:r w:rsidRPr="00221DD8">
              <w:rPr>
                <w:sz w:val="16"/>
                <w:szCs w:val="16"/>
                <w:lang w:eastAsia="zh-CN"/>
              </w:rPr>
              <w:t>0</w:t>
            </w:r>
          </w:p>
        </w:tc>
        <w:tc>
          <w:tcPr>
            <w:tcW w:w="2271" w:type="dxa"/>
            <w:shd w:val="clear" w:color="auto" w:fill="auto"/>
            <w:vAlign w:val="center"/>
          </w:tcPr>
          <w:p w:rsidR="00A45C22" w:rsidRPr="00221DD8" w:rsidRDefault="00A45C22" w:rsidP="001E4BC3">
            <w:pPr>
              <w:pStyle w:val="TAC"/>
              <w:rPr>
                <w:sz w:val="16"/>
                <w:szCs w:val="16"/>
                <w:lang w:eastAsia="zh-CN"/>
              </w:rPr>
            </w:pPr>
            <w:r>
              <w:rPr>
                <w:sz w:val="16"/>
                <w:szCs w:val="16"/>
                <w:lang w:eastAsia="zh-CN"/>
              </w:rPr>
              <w:t>Reserved</w:t>
            </w:r>
          </w:p>
        </w:tc>
      </w:tr>
      <w:tr w:rsidR="00A45C22" w:rsidTr="001E4BC3">
        <w:trPr>
          <w:trHeight w:val="206"/>
          <w:jc w:val="center"/>
        </w:trPr>
        <w:tc>
          <w:tcPr>
            <w:tcW w:w="1137" w:type="dxa"/>
            <w:shd w:val="clear" w:color="auto" w:fill="auto"/>
            <w:vAlign w:val="center"/>
          </w:tcPr>
          <w:p w:rsidR="00A45C22" w:rsidRPr="00221DD8" w:rsidRDefault="00A45C22" w:rsidP="001E4BC3">
            <w:pPr>
              <w:pStyle w:val="TAC"/>
              <w:rPr>
                <w:sz w:val="16"/>
                <w:szCs w:val="16"/>
                <w:lang w:eastAsia="zh-CN"/>
              </w:rPr>
            </w:pPr>
            <w:r w:rsidRPr="00221DD8">
              <w:rPr>
                <w:sz w:val="16"/>
                <w:szCs w:val="16"/>
                <w:lang w:eastAsia="zh-CN"/>
              </w:rPr>
              <w:t>1</w:t>
            </w:r>
          </w:p>
        </w:tc>
        <w:tc>
          <w:tcPr>
            <w:tcW w:w="2271" w:type="dxa"/>
            <w:shd w:val="clear" w:color="auto" w:fill="auto"/>
            <w:vAlign w:val="center"/>
          </w:tcPr>
          <w:p w:rsidR="00A45C22" w:rsidRPr="00221DD8" w:rsidRDefault="00A45C22" w:rsidP="001E4BC3">
            <w:pPr>
              <w:pStyle w:val="TAC"/>
              <w:rPr>
                <w:sz w:val="16"/>
                <w:szCs w:val="16"/>
                <w:lang w:eastAsia="zh-CN"/>
              </w:rPr>
            </w:pPr>
            <w:r>
              <w:rPr>
                <w:sz w:val="16"/>
                <w:szCs w:val="16"/>
                <w:lang w:eastAsia="zh-CN"/>
              </w:rPr>
              <w:t>Reserved</w:t>
            </w:r>
          </w:p>
        </w:tc>
      </w:tr>
    </w:tbl>
    <w:p w:rsidR="00A45C22" w:rsidRDefault="00A45C22" w:rsidP="006226CD">
      <w:pPr>
        <w:rPr>
          <w:lang w:eastAsia="zh-CN"/>
        </w:rPr>
      </w:pPr>
    </w:p>
    <w:p w:rsidR="00851132" w:rsidRDefault="00A45C22" w:rsidP="00851132">
      <w:pPr>
        <w:rPr>
          <w:lang w:eastAsia="zh-CN"/>
        </w:rPr>
      </w:pPr>
      <w:r>
        <w:rPr>
          <w:lang w:eastAsia="zh-CN"/>
        </w:rPr>
        <w:t xml:space="preserve">Meanwhile, </w:t>
      </w:r>
      <w:r w:rsidR="00851132">
        <w:rPr>
          <w:lang w:eastAsia="zh-CN"/>
        </w:rPr>
        <w:t xml:space="preserve">the RRC parameter </w:t>
      </w:r>
      <w:r w:rsidR="00851132" w:rsidRPr="00851132">
        <w:rPr>
          <w:i/>
          <w:lang w:eastAsia="zh-CN"/>
        </w:rPr>
        <w:t>maxNrofPorts</w:t>
      </w:r>
      <w:r w:rsidR="00851132">
        <w:rPr>
          <w:lang w:eastAsia="zh-CN"/>
        </w:rPr>
        <w:t xml:space="preserve">, i.e., the </w:t>
      </w:r>
      <w:r w:rsidR="00851132" w:rsidRPr="00851132">
        <w:rPr>
          <w:color w:val="000000"/>
        </w:rPr>
        <w:t>maximum</w:t>
      </w:r>
      <w:r w:rsidR="00851132" w:rsidRPr="0048482F">
        <w:rPr>
          <w:color w:val="000000"/>
        </w:rPr>
        <w:t xml:space="preserve"> number of configured PT-RS ports</w:t>
      </w:r>
      <w:r w:rsidR="00851132">
        <w:rPr>
          <w:color w:val="000000"/>
        </w:rPr>
        <w:t>,</w:t>
      </w:r>
      <w:r>
        <w:rPr>
          <w:lang w:eastAsia="zh-CN"/>
        </w:rPr>
        <w:t xml:space="preserve"> needs more clarification for codebook based UL.</w:t>
      </w:r>
    </w:p>
    <w:p w:rsidR="00851132" w:rsidRDefault="00851132" w:rsidP="00851132">
      <w:pPr>
        <w:rPr>
          <w:lang w:eastAsia="zh-CN"/>
        </w:rPr>
      </w:pPr>
      <w:r>
        <w:rPr>
          <w:lang w:eastAsia="zh-CN"/>
        </w:rPr>
        <w:t xml:space="preserve">It is common understanding for non-codebook based UL, </w:t>
      </w:r>
      <w:r w:rsidRPr="00851132">
        <w:rPr>
          <w:i/>
          <w:lang w:eastAsia="zh-CN"/>
        </w:rPr>
        <w:t>maxNrofPorts</w:t>
      </w:r>
      <w:r>
        <w:rPr>
          <w:lang w:eastAsia="zh-CN"/>
        </w:rPr>
        <w:t xml:space="preserve"> is the number of PT-RS ports UE supports across SRS resources within an SRS resource set. </w:t>
      </w:r>
    </w:p>
    <w:p w:rsidR="00851132" w:rsidRPr="00851132" w:rsidRDefault="00851132" w:rsidP="00851132">
      <w:pPr>
        <w:rPr>
          <w:lang w:eastAsia="zh-CN"/>
        </w:rPr>
      </w:pPr>
      <w:r>
        <w:rPr>
          <w:lang w:eastAsia="zh-CN"/>
        </w:rPr>
        <w:t>However, for codebook based UL, UE may be configured with two SRS resources, which could be transmitted through different panels with its own phase noise profile. In that case, each SRS resource has only one PT-RS, while two SRS resources have two in total. Since DCI would only select one SRS resource</w:t>
      </w:r>
      <w:r w:rsidR="006A3EFC">
        <w:rPr>
          <w:lang w:eastAsia="zh-CN"/>
        </w:rPr>
        <w:t xml:space="preserve"> (one panel in that case)</w:t>
      </w:r>
      <w:r>
        <w:rPr>
          <w:lang w:eastAsia="zh-CN"/>
        </w:rPr>
        <w:t xml:space="preserve">, and only one PT-RS is transmitted, UE should report the number of PT-RS to be 1, and expects gNB to configure </w:t>
      </w:r>
      <w:r w:rsidRPr="00851132">
        <w:rPr>
          <w:i/>
          <w:lang w:eastAsia="zh-CN"/>
        </w:rPr>
        <w:t>maxNrofPorts</w:t>
      </w:r>
      <w:r>
        <w:rPr>
          <w:i/>
          <w:lang w:eastAsia="zh-CN"/>
        </w:rPr>
        <w:t>=1</w:t>
      </w:r>
      <w:r>
        <w:rPr>
          <w:lang w:eastAsia="zh-CN"/>
        </w:rPr>
        <w:t>.</w:t>
      </w:r>
    </w:p>
    <w:p w:rsidR="00A45C22" w:rsidRDefault="006A3EFC" w:rsidP="006A3EFC">
      <w:pPr>
        <w:rPr>
          <w:lang w:eastAsia="zh-CN"/>
        </w:rPr>
      </w:pPr>
      <w:r>
        <w:rPr>
          <w:b/>
          <w:i/>
          <w:lang w:eastAsia="zh-CN"/>
        </w:rPr>
        <w:t xml:space="preserve">Proposal 3: </w:t>
      </w:r>
      <w:r>
        <w:rPr>
          <w:i/>
          <w:lang w:eastAsia="zh-CN"/>
        </w:rPr>
        <w:t>Clarify that f</w:t>
      </w:r>
      <w:r w:rsidR="00A45C22" w:rsidRPr="006A3EFC">
        <w:rPr>
          <w:i/>
          <w:lang w:eastAsia="zh-CN"/>
        </w:rPr>
        <w:t>or codebook based</w:t>
      </w:r>
      <w:r w:rsidR="00851132" w:rsidRPr="006A3EFC">
        <w:rPr>
          <w:i/>
          <w:lang w:eastAsia="zh-CN"/>
        </w:rPr>
        <w:t xml:space="preserve"> UL</w:t>
      </w:r>
      <w:r w:rsidR="00A45C22" w:rsidRPr="006A3EFC">
        <w:rPr>
          <w:i/>
          <w:lang w:eastAsia="zh-CN"/>
        </w:rPr>
        <w:t xml:space="preserve">, </w:t>
      </w:r>
      <w:r w:rsidR="00851132" w:rsidRPr="006A3EFC">
        <w:rPr>
          <w:i/>
          <w:lang w:eastAsia="zh-CN"/>
        </w:rPr>
        <w:t>maxNrofPorts</w:t>
      </w:r>
      <w:r w:rsidR="00A45C22" w:rsidRPr="006A3EFC">
        <w:rPr>
          <w:i/>
          <w:lang w:eastAsia="zh-CN"/>
        </w:rPr>
        <w:t xml:space="preserve"> </w:t>
      </w:r>
      <w:r w:rsidR="00851132" w:rsidRPr="006A3EFC">
        <w:rPr>
          <w:i/>
          <w:lang w:eastAsia="zh-CN"/>
        </w:rPr>
        <w:t xml:space="preserve">is the number of PT-RS ports </w:t>
      </w:r>
      <w:r>
        <w:rPr>
          <w:i/>
          <w:lang w:eastAsia="zh-CN"/>
        </w:rPr>
        <w:t xml:space="preserve">that </w:t>
      </w:r>
      <w:r w:rsidR="00851132" w:rsidRPr="006A3EFC">
        <w:rPr>
          <w:i/>
          <w:lang w:eastAsia="zh-CN"/>
        </w:rPr>
        <w:t>UE supports within an SRS resource</w:t>
      </w:r>
      <w:r>
        <w:rPr>
          <w:i/>
          <w:lang w:eastAsia="zh-CN"/>
        </w:rPr>
        <w:t>.</w:t>
      </w:r>
    </w:p>
    <w:p w:rsidR="00A45C22" w:rsidRPr="006226CD" w:rsidRDefault="00A45C22" w:rsidP="006226CD">
      <w:pPr>
        <w:rPr>
          <w:lang w:eastAsia="zh-CN"/>
        </w:rPr>
      </w:pPr>
    </w:p>
    <w:p w:rsidR="00E015EC" w:rsidRDefault="00E015EC" w:rsidP="00E015EC">
      <w:pPr>
        <w:pStyle w:val="1"/>
      </w:pPr>
      <w:r>
        <w:t>Conclusion</w:t>
      </w:r>
    </w:p>
    <w:p w:rsidR="0013609E" w:rsidRDefault="006A3EFC" w:rsidP="000334FE">
      <w:pPr>
        <w:rPr>
          <w:color w:val="FF0000"/>
          <w:sz w:val="24"/>
        </w:rPr>
      </w:pPr>
      <w:r>
        <w:rPr>
          <w:lang w:eastAsia="zh-CN"/>
        </w:rPr>
        <w:t>In this contribution, we discuss the remaining issue on UL PT-RS, based on which, the following proposals are presented:</w:t>
      </w:r>
    </w:p>
    <w:p w:rsidR="006A3EFC" w:rsidRPr="00457E00" w:rsidRDefault="006A3EFC" w:rsidP="006A3EFC">
      <w:pPr>
        <w:rPr>
          <w:i/>
          <w:lang w:eastAsia="zh-CN"/>
        </w:rPr>
      </w:pPr>
      <w:r w:rsidRPr="00457E00">
        <w:rPr>
          <w:b/>
          <w:i/>
          <w:lang w:eastAsia="zh-CN"/>
        </w:rPr>
        <w:t>Proposal</w:t>
      </w:r>
      <w:r>
        <w:rPr>
          <w:b/>
          <w:i/>
          <w:lang w:eastAsia="zh-CN"/>
        </w:rPr>
        <w:t xml:space="preserve"> 1: </w:t>
      </w:r>
      <w:r w:rsidRPr="00457E00">
        <w:rPr>
          <w:i/>
          <w:lang w:eastAsia="zh-CN"/>
        </w:rPr>
        <w:t>For the following case</w:t>
      </w:r>
      <w:r>
        <w:rPr>
          <w:i/>
          <w:lang w:eastAsia="zh-CN"/>
        </w:rPr>
        <w:t>s</w:t>
      </w:r>
      <w:r w:rsidRPr="00457E00">
        <w:rPr>
          <w:i/>
          <w:lang w:eastAsia="zh-CN"/>
        </w:rPr>
        <w:t xml:space="preserve">, the field of PTRS-DMRS association is </w:t>
      </w:r>
      <w:r>
        <w:rPr>
          <w:i/>
          <w:lang w:eastAsia="zh-CN"/>
        </w:rPr>
        <w:t xml:space="preserve">1 bit, if The conditions for 0 bit are not satisfied and </w:t>
      </w:r>
    </w:p>
    <w:p w:rsidR="006A3EFC" w:rsidRDefault="006A3EFC" w:rsidP="006A3EFC">
      <w:pPr>
        <w:rPr>
          <w:i/>
          <w:lang w:eastAsia="zh-CN"/>
        </w:rPr>
      </w:pPr>
      <w:r w:rsidRPr="00457E00">
        <w:rPr>
          <w:rFonts w:hint="eastAsia"/>
          <w:i/>
          <w:lang w:eastAsia="zh-CN"/>
        </w:rPr>
        <w:t>–</w:t>
      </w:r>
      <w:r w:rsidRPr="00457E00">
        <w:rPr>
          <w:i/>
          <w:lang w:eastAsia="zh-CN"/>
        </w:rPr>
        <w:tab/>
        <w:t>2 antenna ports</w:t>
      </w:r>
      <w:r>
        <w:rPr>
          <w:i/>
          <w:lang w:eastAsia="zh-CN"/>
        </w:rPr>
        <w:t xml:space="preserve"> are configured if</w:t>
      </w:r>
      <w:r w:rsidRPr="00457E00">
        <w:rPr>
          <w:i/>
          <w:lang w:eastAsia="zh-CN"/>
        </w:rPr>
        <w:t xml:space="preserve"> txConfig = codebook</w:t>
      </w:r>
    </w:p>
    <w:p w:rsidR="006A3EFC" w:rsidRPr="00457E00" w:rsidRDefault="006A3EFC" w:rsidP="006A3EFC">
      <w:pPr>
        <w:rPr>
          <w:i/>
          <w:lang w:eastAsia="zh-CN"/>
        </w:rPr>
      </w:pPr>
      <w:r w:rsidRPr="00457E00">
        <w:rPr>
          <w:rFonts w:hint="eastAsia"/>
          <w:i/>
          <w:lang w:eastAsia="zh-CN"/>
        </w:rPr>
        <w:t>–</w:t>
      </w:r>
      <w:r w:rsidRPr="00457E00">
        <w:rPr>
          <w:i/>
          <w:lang w:eastAsia="zh-CN"/>
        </w:rPr>
        <w:tab/>
      </w:r>
      <w:r w:rsidRPr="00A45C22">
        <w:rPr>
          <w:rFonts w:eastAsia="等线"/>
          <w:i/>
          <w:color w:val="000000"/>
          <w:position w:val="-12"/>
          <w:lang w:val="en-GB"/>
        </w:rPr>
        <w:object w:dxaOrig="920" w:dyaOrig="360">
          <v:shape id="_x0000_i1027" type="#_x0000_t75" style="width:41.25pt;height:16.5pt" o:ole="">
            <v:imagedata r:id="rId8" o:title=""/>
          </v:shape>
          <o:OLEObject Type="Embed" ProgID="Equation.3" ShapeID="_x0000_i1027" DrawAspect="Content" ObjectID="_1587454794" r:id="rId12"/>
        </w:object>
      </w:r>
      <w:r>
        <w:rPr>
          <w:rFonts w:eastAsia="等线"/>
          <w:i/>
          <w:color w:val="000000"/>
          <w:lang w:val="en-GB"/>
        </w:rPr>
        <w:t xml:space="preserve"> </w:t>
      </w:r>
      <w:r>
        <w:rPr>
          <w:i/>
          <w:lang w:eastAsia="zh-CN"/>
        </w:rPr>
        <w:t>if</w:t>
      </w:r>
      <w:r w:rsidRPr="00457E00">
        <w:rPr>
          <w:i/>
          <w:lang w:eastAsia="zh-CN"/>
        </w:rPr>
        <w:t xml:space="preserve"> txConfig = </w:t>
      </w:r>
      <w:r>
        <w:rPr>
          <w:i/>
          <w:lang w:eastAsia="zh-CN"/>
        </w:rPr>
        <w:t>nonC</w:t>
      </w:r>
      <w:r w:rsidRPr="00457E00">
        <w:rPr>
          <w:i/>
          <w:lang w:eastAsia="zh-CN"/>
        </w:rPr>
        <w:t>odebook</w:t>
      </w:r>
      <w:r>
        <w:rPr>
          <w:rFonts w:eastAsia="等线"/>
          <w:i/>
          <w:color w:val="000000"/>
          <w:lang w:val="en-GB"/>
        </w:rPr>
        <w:t xml:space="preserve"> </w:t>
      </w:r>
      <w:r w:rsidRPr="00A45C22">
        <w:rPr>
          <w:rFonts w:eastAsia="等线" w:hint="eastAsia"/>
          <w:i/>
          <w:color w:val="000000"/>
          <w:lang w:val="en-GB" w:eastAsia="zh-CN"/>
        </w:rPr>
        <w:t xml:space="preserve">where </w:t>
      </w:r>
      <w:r w:rsidRPr="00A45C22">
        <w:rPr>
          <w:rFonts w:eastAsia="等线"/>
          <w:i/>
          <w:color w:val="000000"/>
          <w:position w:val="-12"/>
          <w:lang w:val="en-GB"/>
        </w:rPr>
        <w:object w:dxaOrig="499" w:dyaOrig="360">
          <v:shape id="_x0000_i1028" type="#_x0000_t75" style="width:22.5pt;height:16.5pt" o:ole="">
            <v:imagedata r:id="rId10" o:title=""/>
          </v:shape>
          <o:OLEObject Type="Embed" ProgID="Equation.3" ShapeID="_x0000_i1028" DrawAspect="Content" ObjectID="_1587454795" r:id="rId13"/>
        </w:object>
      </w:r>
      <w:r w:rsidRPr="00A45C22">
        <w:rPr>
          <w:rFonts w:eastAsia="等线" w:hint="eastAsia"/>
          <w:i/>
          <w:color w:val="000000"/>
          <w:lang w:val="en-GB" w:eastAsia="zh-CN"/>
        </w:rPr>
        <w:t xml:space="preserve"> is the number of configured SRS resources </w:t>
      </w:r>
      <w:r w:rsidRPr="00A45C22">
        <w:rPr>
          <w:rFonts w:eastAsia="等线"/>
          <w:i/>
          <w:color w:val="000000"/>
          <w:lang w:val="en-GB"/>
        </w:rPr>
        <w:t xml:space="preserve">in the SRS resource set associated with </w:t>
      </w:r>
      <w:r w:rsidRPr="00A45C22">
        <w:rPr>
          <w:rFonts w:eastAsia="等线" w:hint="eastAsia"/>
          <w:i/>
          <w:color w:val="000000"/>
          <w:lang w:val="en-GB" w:eastAsia="zh-CN"/>
        </w:rPr>
        <w:t xml:space="preserve">the </w:t>
      </w:r>
      <w:r w:rsidRPr="00A45C22">
        <w:rPr>
          <w:rFonts w:eastAsia="等线"/>
          <w:i/>
          <w:color w:val="000000"/>
          <w:lang w:val="en-GB"/>
        </w:rPr>
        <w:t>higher</w:t>
      </w:r>
      <w:r w:rsidRPr="00A45C22">
        <w:rPr>
          <w:rFonts w:eastAsia="等线" w:hint="eastAsia"/>
          <w:i/>
          <w:color w:val="000000"/>
          <w:lang w:val="en-GB" w:eastAsia="zh-CN"/>
        </w:rPr>
        <w:t xml:space="preserve"> </w:t>
      </w:r>
      <w:r w:rsidRPr="00A45C22">
        <w:rPr>
          <w:rFonts w:eastAsia="等线"/>
          <w:i/>
          <w:color w:val="000000"/>
          <w:lang w:val="en-GB"/>
        </w:rPr>
        <w:t xml:space="preserve">layer parameter </w:t>
      </w:r>
      <w:r w:rsidRPr="00A45C22">
        <w:rPr>
          <w:rFonts w:eastAsia="等线"/>
          <w:i/>
          <w:lang w:val="en-GB"/>
        </w:rPr>
        <w:t>usage</w:t>
      </w:r>
      <w:r w:rsidRPr="00A45C22">
        <w:rPr>
          <w:rFonts w:eastAsia="等线"/>
          <w:i/>
          <w:iCs/>
          <w:color w:val="000000"/>
          <w:lang w:val="en-GB"/>
        </w:rPr>
        <w:t xml:space="preserve"> </w:t>
      </w:r>
      <w:r w:rsidRPr="00A45C22">
        <w:rPr>
          <w:rFonts w:eastAsia="等线" w:hint="eastAsia"/>
          <w:i/>
          <w:color w:val="000000"/>
          <w:lang w:val="en-GB" w:eastAsia="zh-CN"/>
        </w:rPr>
        <w:t>of value</w:t>
      </w:r>
      <w:r w:rsidRPr="00A45C22">
        <w:rPr>
          <w:rFonts w:eastAsia="等线"/>
          <w:i/>
          <w:color w:val="000000"/>
          <w:lang w:val="en-GB"/>
        </w:rPr>
        <w:t xml:space="preserve"> '</w:t>
      </w:r>
      <w:r w:rsidRPr="00A45C22">
        <w:rPr>
          <w:rFonts w:eastAsia="等线"/>
          <w:i/>
          <w:lang w:val="en-GB"/>
        </w:rPr>
        <w:t>nonCodebook</w:t>
      </w:r>
      <w:r w:rsidRPr="00A45C22">
        <w:rPr>
          <w:rFonts w:eastAsia="等线"/>
          <w:i/>
          <w:color w:val="000000"/>
          <w:lang w:val="en-GB"/>
        </w:rPr>
        <w:t>'</w:t>
      </w:r>
    </w:p>
    <w:p w:rsidR="006A3EFC" w:rsidRDefault="006A3EFC" w:rsidP="006A3EFC">
      <w:pPr>
        <w:rPr>
          <w:lang w:eastAsia="zh-CN"/>
        </w:rPr>
      </w:pPr>
    </w:p>
    <w:p w:rsidR="006A3EFC" w:rsidRPr="00A45C22" w:rsidRDefault="006A3EFC" w:rsidP="006A3EFC">
      <w:pPr>
        <w:rPr>
          <w:i/>
          <w:lang w:eastAsia="zh-CN"/>
        </w:rPr>
      </w:pPr>
      <w:r>
        <w:rPr>
          <w:b/>
          <w:i/>
          <w:lang w:eastAsia="zh-CN"/>
        </w:rPr>
        <w:t xml:space="preserve">Proposal 2: </w:t>
      </w:r>
      <w:r>
        <w:rPr>
          <w:i/>
          <w:lang w:eastAsia="zh-CN"/>
        </w:rPr>
        <w:t>Add the tables for 1-bit PTRS-DMRS indication</w:t>
      </w:r>
    </w:p>
    <w:p w:rsidR="006A3EFC" w:rsidRDefault="006A3EFC" w:rsidP="006A3EFC">
      <w:pPr>
        <w:pStyle w:val="TH"/>
        <w:overflowPunct w:val="0"/>
        <w:autoSpaceDE w:val="0"/>
        <w:autoSpaceDN w:val="0"/>
        <w:adjustRightInd w:val="0"/>
        <w:textAlignment w:val="baseline"/>
        <w:rPr>
          <w:lang w:eastAsia="zh-CN"/>
        </w:rPr>
      </w:pPr>
      <w:r>
        <w:t xml:space="preserve">Table </w:t>
      </w:r>
      <w:r>
        <w:rPr>
          <w:rFonts w:hint="eastAsia"/>
          <w:lang w:eastAsia="zh-CN"/>
        </w:rPr>
        <w:t>7.3.1.1.2</w:t>
      </w:r>
      <w:r>
        <w:t xml:space="preserve">-xx </w:t>
      </w:r>
      <w:r>
        <w:rPr>
          <w:lang w:eastAsia="zh-CN"/>
        </w:rPr>
        <w:t>PTRS-DMRS association for UL PTRS port 0</w:t>
      </w:r>
      <w:r>
        <w:rPr>
          <w:rFonts w:hint="eastAsia"/>
          <w:lang w:eastAsia="zh-CN"/>
        </w:rPr>
        <w:t xml:space="preserve">, </w:t>
      </w:r>
      <w:r>
        <w:rPr>
          <w:i/>
          <w:lang w:eastAsia="zh-CN"/>
        </w:rPr>
        <w:t>maxNrofPorts</w:t>
      </w:r>
      <w:r w:rsidRPr="004B4313">
        <w:rPr>
          <w:i/>
          <w:lang w:eastAsia="zh-CN"/>
        </w:rPr>
        <w:t xml:space="preserve"> </w:t>
      </w:r>
      <w:r>
        <w:rPr>
          <w:i/>
          <w:lang w:eastAsia="zh-CN"/>
        </w:rPr>
        <w:t xml:space="preserve">= </w:t>
      </w:r>
      <w:r w:rsidRPr="004B4313">
        <w:rPr>
          <w:lang w:eastAsia="zh-CN"/>
        </w:rPr>
        <w:t>1</w:t>
      </w:r>
      <w:r>
        <w:rPr>
          <w:lang w:eastAsia="zh-CN"/>
        </w:rPr>
        <w:t xml:space="preserve">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6A3EFC" w:rsidTr="001E4BC3">
        <w:trPr>
          <w:trHeight w:val="412"/>
          <w:jc w:val="center"/>
        </w:trPr>
        <w:tc>
          <w:tcPr>
            <w:tcW w:w="1137" w:type="dxa"/>
            <w:shd w:val="clear" w:color="auto" w:fill="D9D9D9"/>
            <w:vAlign w:val="center"/>
          </w:tcPr>
          <w:p w:rsidR="006A3EFC" w:rsidRPr="00221DD8" w:rsidRDefault="006A3EFC" w:rsidP="001E4BC3">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6A3EFC" w:rsidRPr="00221DD8" w:rsidRDefault="006A3EFC" w:rsidP="001E4BC3">
            <w:pPr>
              <w:pStyle w:val="TAC"/>
              <w:rPr>
                <w:sz w:val="16"/>
                <w:szCs w:val="16"/>
              </w:rPr>
            </w:pPr>
            <w:r w:rsidRPr="00221DD8">
              <w:rPr>
                <w:rFonts w:cs="Arial"/>
                <w:b/>
                <w:bCs/>
                <w:sz w:val="16"/>
                <w:szCs w:val="16"/>
              </w:rPr>
              <w:t>DMRS port</w:t>
            </w:r>
          </w:p>
        </w:tc>
      </w:tr>
      <w:tr w:rsidR="006A3EFC" w:rsidTr="001E4BC3">
        <w:trPr>
          <w:trHeight w:val="222"/>
          <w:jc w:val="center"/>
        </w:trPr>
        <w:tc>
          <w:tcPr>
            <w:tcW w:w="1137" w:type="dxa"/>
            <w:shd w:val="clear" w:color="auto" w:fill="auto"/>
            <w:vAlign w:val="center"/>
          </w:tcPr>
          <w:p w:rsidR="006A3EFC" w:rsidRPr="00221DD8" w:rsidRDefault="006A3EFC" w:rsidP="001E4BC3">
            <w:pPr>
              <w:pStyle w:val="TAC"/>
              <w:rPr>
                <w:sz w:val="16"/>
                <w:szCs w:val="16"/>
                <w:lang w:eastAsia="zh-CN"/>
              </w:rPr>
            </w:pPr>
            <w:r w:rsidRPr="00221DD8">
              <w:rPr>
                <w:sz w:val="16"/>
                <w:szCs w:val="16"/>
                <w:lang w:eastAsia="zh-CN"/>
              </w:rPr>
              <w:t>0</w:t>
            </w:r>
          </w:p>
        </w:tc>
        <w:tc>
          <w:tcPr>
            <w:tcW w:w="2271" w:type="dxa"/>
            <w:shd w:val="clear" w:color="auto" w:fill="auto"/>
            <w:vAlign w:val="center"/>
          </w:tcPr>
          <w:p w:rsidR="006A3EFC" w:rsidRPr="00221DD8" w:rsidRDefault="006A3EFC" w:rsidP="001E4BC3">
            <w:pPr>
              <w:pStyle w:val="TAC"/>
              <w:rPr>
                <w:sz w:val="16"/>
                <w:szCs w:val="16"/>
                <w:lang w:eastAsia="zh-CN"/>
              </w:rPr>
            </w:pPr>
            <w:r>
              <w:rPr>
                <w:sz w:val="16"/>
                <w:szCs w:val="16"/>
                <w:lang w:eastAsia="zh-CN"/>
              </w:rPr>
              <w:t>1</w:t>
            </w:r>
            <w:r w:rsidRPr="00A45C22">
              <w:rPr>
                <w:sz w:val="16"/>
                <w:szCs w:val="16"/>
                <w:vertAlign w:val="superscript"/>
                <w:lang w:eastAsia="zh-CN"/>
              </w:rPr>
              <w:t>st</w:t>
            </w:r>
            <w:r>
              <w:rPr>
                <w:sz w:val="16"/>
                <w:szCs w:val="16"/>
                <w:lang w:eastAsia="zh-CN"/>
              </w:rPr>
              <w:t xml:space="preserve"> DMRS port</w:t>
            </w:r>
          </w:p>
        </w:tc>
      </w:tr>
      <w:tr w:rsidR="006A3EFC" w:rsidTr="001E4BC3">
        <w:trPr>
          <w:trHeight w:val="206"/>
          <w:jc w:val="center"/>
        </w:trPr>
        <w:tc>
          <w:tcPr>
            <w:tcW w:w="1137" w:type="dxa"/>
            <w:shd w:val="clear" w:color="auto" w:fill="auto"/>
            <w:vAlign w:val="center"/>
          </w:tcPr>
          <w:p w:rsidR="006A3EFC" w:rsidRPr="00221DD8" w:rsidRDefault="006A3EFC" w:rsidP="001E4BC3">
            <w:pPr>
              <w:pStyle w:val="TAC"/>
              <w:rPr>
                <w:sz w:val="16"/>
                <w:szCs w:val="16"/>
                <w:lang w:eastAsia="zh-CN"/>
              </w:rPr>
            </w:pPr>
            <w:r w:rsidRPr="00221DD8">
              <w:rPr>
                <w:sz w:val="16"/>
                <w:szCs w:val="16"/>
                <w:lang w:eastAsia="zh-CN"/>
              </w:rPr>
              <w:t>1</w:t>
            </w:r>
          </w:p>
        </w:tc>
        <w:tc>
          <w:tcPr>
            <w:tcW w:w="2271" w:type="dxa"/>
            <w:shd w:val="clear" w:color="auto" w:fill="auto"/>
            <w:vAlign w:val="center"/>
          </w:tcPr>
          <w:p w:rsidR="006A3EFC" w:rsidRPr="00221DD8" w:rsidRDefault="006A3EFC" w:rsidP="001E4BC3">
            <w:pPr>
              <w:pStyle w:val="TAC"/>
              <w:rPr>
                <w:sz w:val="16"/>
                <w:szCs w:val="16"/>
                <w:lang w:eastAsia="zh-CN"/>
              </w:rPr>
            </w:pPr>
            <w:r>
              <w:rPr>
                <w:sz w:val="16"/>
                <w:szCs w:val="16"/>
                <w:lang w:eastAsia="zh-CN"/>
              </w:rPr>
              <w:t>2</w:t>
            </w:r>
            <w:r w:rsidRPr="00A45C22">
              <w:rPr>
                <w:sz w:val="16"/>
                <w:szCs w:val="16"/>
                <w:vertAlign w:val="superscript"/>
                <w:lang w:eastAsia="zh-CN"/>
              </w:rPr>
              <w:t>nd</w:t>
            </w:r>
            <w:r>
              <w:rPr>
                <w:sz w:val="16"/>
                <w:szCs w:val="16"/>
                <w:lang w:eastAsia="zh-CN"/>
              </w:rPr>
              <w:t xml:space="preserve"> DMRS port</w:t>
            </w:r>
          </w:p>
        </w:tc>
      </w:tr>
    </w:tbl>
    <w:p w:rsidR="006A3EFC" w:rsidRDefault="006A3EFC" w:rsidP="006A3EFC">
      <w:pPr>
        <w:rPr>
          <w:lang w:eastAsia="zh-CN"/>
        </w:rPr>
      </w:pPr>
    </w:p>
    <w:p w:rsidR="006A3EFC" w:rsidRDefault="006A3EFC" w:rsidP="006A3EFC">
      <w:pPr>
        <w:pStyle w:val="TH"/>
        <w:overflowPunct w:val="0"/>
        <w:autoSpaceDE w:val="0"/>
        <w:autoSpaceDN w:val="0"/>
        <w:adjustRightInd w:val="0"/>
        <w:textAlignment w:val="baseline"/>
        <w:rPr>
          <w:lang w:eastAsia="zh-CN"/>
        </w:rPr>
      </w:pPr>
      <w:r>
        <w:t xml:space="preserve">Table </w:t>
      </w:r>
      <w:r>
        <w:rPr>
          <w:rFonts w:hint="eastAsia"/>
          <w:lang w:eastAsia="zh-CN"/>
        </w:rPr>
        <w:t>7.3.1.1.2</w:t>
      </w:r>
      <w:r>
        <w:t xml:space="preserve">-xx </w:t>
      </w:r>
      <w:r>
        <w:rPr>
          <w:lang w:eastAsia="zh-CN"/>
        </w:rPr>
        <w:t>PTRS-DMRS association for UL PTRS port 0</w:t>
      </w:r>
      <w:r>
        <w:rPr>
          <w:rFonts w:hint="eastAsia"/>
          <w:lang w:eastAsia="zh-CN"/>
        </w:rPr>
        <w:t xml:space="preserve">, </w:t>
      </w:r>
      <w:r>
        <w:rPr>
          <w:i/>
          <w:lang w:eastAsia="zh-CN"/>
        </w:rPr>
        <w:t>maxNrofPorts</w:t>
      </w:r>
      <w:r w:rsidRPr="004B4313">
        <w:rPr>
          <w:i/>
          <w:lang w:eastAsia="zh-CN"/>
        </w:rPr>
        <w:t xml:space="preserve"> </w:t>
      </w:r>
      <w:r>
        <w:rPr>
          <w:i/>
          <w:lang w:eastAsia="zh-CN"/>
        </w:rPr>
        <w:t xml:space="preserve">= </w:t>
      </w:r>
      <w:r>
        <w:rPr>
          <w:lang w:eastAsia="zh-CN"/>
        </w:rPr>
        <w:t xml:space="preserve">2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6A3EFC" w:rsidTr="001E4BC3">
        <w:trPr>
          <w:trHeight w:val="412"/>
          <w:jc w:val="center"/>
        </w:trPr>
        <w:tc>
          <w:tcPr>
            <w:tcW w:w="1137" w:type="dxa"/>
            <w:shd w:val="clear" w:color="auto" w:fill="D9D9D9"/>
            <w:vAlign w:val="center"/>
          </w:tcPr>
          <w:p w:rsidR="006A3EFC" w:rsidRPr="00221DD8" w:rsidRDefault="006A3EFC" w:rsidP="001E4BC3">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6A3EFC" w:rsidRPr="00221DD8" w:rsidRDefault="006A3EFC" w:rsidP="001E4BC3">
            <w:pPr>
              <w:pStyle w:val="TAC"/>
              <w:rPr>
                <w:sz w:val="16"/>
                <w:szCs w:val="16"/>
              </w:rPr>
            </w:pPr>
            <w:r w:rsidRPr="00221DD8">
              <w:rPr>
                <w:rFonts w:cs="Arial"/>
                <w:b/>
                <w:bCs/>
                <w:sz w:val="16"/>
                <w:szCs w:val="16"/>
              </w:rPr>
              <w:t>DMRS port</w:t>
            </w:r>
          </w:p>
        </w:tc>
      </w:tr>
      <w:tr w:rsidR="006A3EFC" w:rsidTr="001E4BC3">
        <w:trPr>
          <w:trHeight w:val="222"/>
          <w:jc w:val="center"/>
        </w:trPr>
        <w:tc>
          <w:tcPr>
            <w:tcW w:w="1137" w:type="dxa"/>
            <w:shd w:val="clear" w:color="auto" w:fill="auto"/>
            <w:vAlign w:val="center"/>
          </w:tcPr>
          <w:p w:rsidR="006A3EFC" w:rsidRPr="00221DD8" w:rsidRDefault="006A3EFC" w:rsidP="001E4BC3">
            <w:pPr>
              <w:pStyle w:val="TAC"/>
              <w:rPr>
                <w:sz w:val="16"/>
                <w:szCs w:val="16"/>
                <w:lang w:eastAsia="zh-CN"/>
              </w:rPr>
            </w:pPr>
            <w:r w:rsidRPr="00221DD8">
              <w:rPr>
                <w:sz w:val="16"/>
                <w:szCs w:val="16"/>
                <w:lang w:eastAsia="zh-CN"/>
              </w:rPr>
              <w:t>0</w:t>
            </w:r>
          </w:p>
        </w:tc>
        <w:tc>
          <w:tcPr>
            <w:tcW w:w="2271" w:type="dxa"/>
            <w:shd w:val="clear" w:color="auto" w:fill="auto"/>
            <w:vAlign w:val="center"/>
          </w:tcPr>
          <w:p w:rsidR="006A3EFC" w:rsidRPr="00221DD8" w:rsidRDefault="006A3EFC" w:rsidP="001E4BC3">
            <w:pPr>
              <w:pStyle w:val="TAC"/>
              <w:rPr>
                <w:sz w:val="16"/>
                <w:szCs w:val="16"/>
                <w:lang w:eastAsia="zh-CN"/>
              </w:rPr>
            </w:pPr>
            <w:r>
              <w:rPr>
                <w:sz w:val="16"/>
                <w:szCs w:val="16"/>
                <w:lang w:eastAsia="zh-CN"/>
              </w:rPr>
              <w:t>Reserved</w:t>
            </w:r>
          </w:p>
        </w:tc>
      </w:tr>
      <w:tr w:rsidR="006A3EFC" w:rsidTr="001E4BC3">
        <w:trPr>
          <w:trHeight w:val="206"/>
          <w:jc w:val="center"/>
        </w:trPr>
        <w:tc>
          <w:tcPr>
            <w:tcW w:w="1137" w:type="dxa"/>
            <w:shd w:val="clear" w:color="auto" w:fill="auto"/>
            <w:vAlign w:val="center"/>
          </w:tcPr>
          <w:p w:rsidR="006A3EFC" w:rsidRPr="00221DD8" w:rsidRDefault="006A3EFC" w:rsidP="001E4BC3">
            <w:pPr>
              <w:pStyle w:val="TAC"/>
              <w:rPr>
                <w:sz w:val="16"/>
                <w:szCs w:val="16"/>
                <w:lang w:eastAsia="zh-CN"/>
              </w:rPr>
            </w:pPr>
            <w:r w:rsidRPr="00221DD8">
              <w:rPr>
                <w:sz w:val="16"/>
                <w:szCs w:val="16"/>
                <w:lang w:eastAsia="zh-CN"/>
              </w:rPr>
              <w:t>1</w:t>
            </w:r>
          </w:p>
        </w:tc>
        <w:tc>
          <w:tcPr>
            <w:tcW w:w="2271" w:type="dxa"/>
            <w:shd w:val="clear" w:color="auto" w:fill="auto"/>
            <w:vAlign w:val="center"/>
          </w:tcPr>
          <w:p w:rsidR="006A3EFC" w:rsidRPr="00221DD8" w:rsidRDefault="006A3EFC" w:rsidP="001E4BC3">
            <w:pPr>
              <w:pStyle w:val="TAC"/>
              <w:rPr>
                <w:sz w:val="16"/>
                <w:szCs w:val="16"/>
                <w:lang w:eastAsia="zh-CN"/>
              </w:rPr>
            </w:pPr>
            <w:r>
              <w:rPr>
                <w:sz w:val="16"/>
                <w:szCs w:val="16"/>
                <w:lang w:eastAsia="zh-CN"/>
              </w:rPr>
              <w:t>Reserved</w:t>
            </w:r>
          </w:p>
        </w:tc>
      </w:tr>
    </w:tbl>
    <w:p w:rsidR="006A3EFC" w:rsidRDefault="006A3EFC" w:rsidP="006A3EFC">
      <w:pPr>
        <w:rPr>
          <w:b/>
          <w:i/>
          <w:lang w:eastAsia="zh-CN"/>
        </w:rPr>
      </w:pPr>
    </w:p>
    <w:p w:rsidR="006A3EFC" w:rsidRDefault="006A3EFC" w:rsidP="006A3EFC">
      <w:pPr>
        <w:rPr>
          <w:lang w:eastAsia="zh-CN"/>
        </w:rPr>
      </w:pPr>
      <w:r>
        <w:rPr>
          <w:b/>
          <w:i/>
          <w:lang w:eastAsia="zh-CN"/>
        </w:rPr>
        <w:t xml:space="preserve">Proposal 3: </w:t>
      </w:r>
      <w:r>
        <w:rPr>
          <w:i/>
          <w:lang w:eastAsia="zh-CN"/>
        </w:rPr>
        <w:t>Clarify that f</w:t>
      </w:r>
      <w:r w:rsidRPr="006A3EFC">
        <w:rPr>
          <w:i/>
          <w:lang w:eastAsia="zh-CN"/>
        </w:rPr>
        <w:t xml:space="preserve">or codebook based UL, maxNrofPorts is the number of PT-RS ports </w:t>
      </w:r>
      <w:r>
        <w:rPr>
          <w:i/>
          <w:lang w:eastAsia="zh-CN"/>
        </w:rPr>
        <w:t xml:space="preserve">that </w:t>
      </w:r>
      <w:r w:rsidRPr="006A3EFC">
        <w:rPr>
          <w:i/>
          <w:lang w:eastAsia="zh-CN"/>
        </w:rPr>
        <w:t>UE supports within an SRS resource</w:t>
      </w:r>
      <w:r>
        <w:rPr>
          <w:i/>
          <w:lang w:eastAsia="zh-CN"/>
        </w:rPr>
        <w:t>.</w:t>
      </w:r>
    </w:p>
    <w:p w:rsidR="006A3EFC" w:rsidRDefault="006A3EFC" w:rsidP="000334FE">
      <w:pPr>
        <w:rPr>
          <w:color w:val="FF0000"/>
          <w:sz w:val="24"/>
        </w:rPr>
      </w:pPr>
    </w:p>
    <w:p w:rsidR="00847CD5" w:rsidRDefault="00847CD5" w:rsidP="00847CD5">
      <w:pPr>
        <w:pStyle w:val="1"/>
      </w:pPr>
      <w:r w:rsidRPr="00847CD5">
        <w:t>Reference</w:t>
      </w:r>
    </w:p>
    <w:p w:rsidR="008C51F8" w:rsidRDefault="00D36D63" w:rsidP="006226CD">
      <w:pPr>
        <w:pStyle w:val="af"/>
        <w:numPr>
          <w:ilvl w:val="0"/>
          <w:numId w:val="6"/>
        </w:numPr>
        <w:ind w:firstLineChars="0"/>
        <w:rPr>
          <w:lang w:eastAsia="zh-CN"/>
        </w:rPr>
      </w:pPr>
      <w:bookmarkStart w:id="3" w:name="_Ref506125467"/>
      <w:bookmarkEnd w:id="1"/>
      <w:r>
        <w:rPr>
          <w:lang w:eastAsia="zh-CN"/>
        </w:rPr>
        <w:t>3GPP RAN1, “</w:t>
      </w:r>
      <w:r w:rsidR="006226CD" w:rsidRPr="006226CD">
        <w:rPr>
          <w:lang w:eastAsia="zh-CN"/>
        </w:rPr>
        <w:t>Chairman's Notes RAN1 92bis final</w:t>
      </w:r>
      <w:r w:rsidR="006226CD">
        <w:rPr>
          <w:lang w:eastAsia="zh-CN"/>
        </w:rPr>
        <w:t>”, RAN1#92b</w:t>
      </w:r>
      <w:r>
        <w:rPr>
          <w:lang w:eastAsia="zh-CN"/>
        </w:rPr>
        <w:t xml:space="preserve">, </w:t>
      </w:r>
      <w:r w:rsidR="006226CD">
        <w:rPr>
          <w:lang w:eastAsia="zh-CN"/>
        </w:rPr>
        <w:t>Sanya</w:t>
      </w:r>
      <w:r>
        <w:rPr>
          <w:lang w:eastAsia="zh-CN"/>
        </w:rPr>
        <w:t xml:space="preserve">, </w:t>
      </w:r>
      <w:r w:rsidR="006226CD">
        <w:rPr>
          <w:lang w:eastAsia="zh-CN"/>
        </w:rPr>
        <w:t>China</w:t>
      </w:r>
      <w:r>
        <w:rPr>
          <w:lang w:eastAsia="zh-CN"/>
        </w:rPr>
        <w:t xml:space="preserve">, </w:t>
      </w:r>
      <w:r w:rsidR="006226CD">
        <w:rPr>
          <w:lang w:eastAsia="zh-CN"/>
        </w:rPr>
        <w:t>Apr.</w:t>
      </w:r>
      <w:r w:rsidR="00DC4264">
        <w:rPr>
          <w:lang w:eastAsia="zh-CN"/>
        </w:rPr>
        <w:t>,</w:t>
      </w:r>
      <w:r>
        <w:rPr>
          <w:lang w:eastAsia="zh-CN"/>
        </w:rPr>
        <w:t xml:space="preserve"> 2018.</w:t>
      </w:r>
      <w:bookmarkEnd w:id="3"/>
    </w:p>
    <w:p w:rsidR="00DC4264" w:rsidRDefault="00DC4264" w:rsidP="00DC4264">
      <w:pPr>
        <w:pStyle w:val="af"/>
        <w:numPr>
          <w:ilvl w:val="0"/>
          <w:numId w:val="6"/>
        </w:numPr>
        <w:ind w:firstLineChars="0"/>
        <w:rPr>
          <w:lang w:eastAsia="zh-CN"/>
        </w:rPr>
      </w:pPr>
      <w:bookmarkStart w:id="4" w:name="_Ref513043402"/>
      <w:r>
        <w:rPr>
          <w:lang w:eastAsia="zh-CN"/>
        </w:rPr>
        <w:t>3GPP RAN1, “</w:t>
      </w:r>
      <w:r w:rsidRPr="00DC4264">
        <w:rPr>
          <w:lang w:eastAsia="zh-CN"/>
        </w:rPr>
        <w:t>Chairman's Notes RAN1 201801 AdHoc final</w:t>
      </w:r>
      <w:r>
        <w:rPr>
          <w:lang w:eastAsia="zh-CN"/>
        </w:rPr>
        <w:t>”, RAN1 AH 1801, Vancouver, Canada, Jan., 2018.</w:t>
      </w:r>
      <w:bookmarkEnd w:id="4"/>
    </w:p>
    <w:p w:rsidR="00DC4264" w:rsidRPr="001364F0" w:rsidRDefault="00DC4264" w:rsidP="006A3EFC">
      <w:pPr>
        <w:pStyle w:val="af"/>
        <w:numPr>
          <w:ilvl w:val="0"/>
          <w:numId w:val="6"/>
        </w:numPr>
        <w:ind w:firstLineChars="0"/>
        <w:rPr>
          <w:lang w:eastAsia="zh-CN"/>
        </w:rPr>
      </w:pPr>
      <w:bookmarkStart w:id="5" w:name="_Ref506129551"/>
      <w:r w:rsidRPr="001364F0">
        <w:rPr>
          <w:lang w:eastAsia="zh-CN"/>
        </w:rPr>
        <w:t>CR to TS 38.212, “NR; Multiplexing and channel coding”, v15.1.0, Apr. 2018.</w:t>
      </w:r>
      <w:bookmarkEnd w:id="5"/>
    </w:p>
    <w:sectPr w:rsidR="00DC4264" w:rsidRPr="001364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BDA" w:rsidRDefault="000C7BDA">
      <w:r>
        <w:separator/>
      </w:r>
    </w:p>
  </w:endnote>
  <w:endnote w:type="continuationSeparator" w:id="0">
    <w:p w:rsidR="000C7BDA" w:rsidRDefault="000C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BDA" w:rsidRDefault="000C7BDA">
      <w:r>
        <w:separator/>
      </w:r>
    </w:p>
  </w:footnote>
  <w:footnote w:type="continuationSeparator" w:id="0">
    <w:p w:rsidR="000C7BDA" w:rsidRDefault="000C7B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2">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6">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5">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405A44"/>
    <w:multiLevelType w:val="hybridMultilevel"/>
    <w:tmpl w:val="5AB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0">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7">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8">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34"/>
  </w:num>
  <w:num w:numId="4">
    <w:abstractNumId w:val="35"/>
  </w:num>
  <w:num w:numId="5">
    <w:abstractNumId w:val="22"/>
  </w:num>
  <w:num w:numId="6">
    <w:abstractNumId w:val="10"/>
  </w:num>
  <w:num w:numId="7">
    <w:abstractNumId w:val="17"/>
  </w:num>
  <w:num w:numId="8">
    <w:abstractNumId w:val="14"/>
  </w:num>
  <w:num w:numId="9">
    <w:abstractNumId w:val="21"/>
  </w:num>
  <w:num w:numId="10">
    <w:abstractNumId w:val="15"/>
  </w:num>
  <w:num w:numId="11">
    <w:abstractNumId w:val="23"/>
  </w:num>
  <w:num w:numId="12">
    <w:abstractNumId w:val="30"/>
  </w:num>
  <w:num w:numId="13">
    <w:abstractNumId w:val="31"/>
  </w:num>
  <w:num w:numId="14">
    <w:abstractNumId w:val="0"/>
  </w:num>
  <w:num w:numId="15">
    <w:abstractNumId w:val="20"/>
  </w:num>
  <w:num w:numId="16">
    <w:abstractNumId w:val="4"/>
  </w:num>
  <w:num w:numId="17">
    <w:abstractNumId w:val="5"/>
  </w:num>
  <w:num w:numId="18">
    <w:abstractNumId w:val="36"/>
  </w:num>
  <w:num w:numId="19">
    <w:abstractNumId w:val="28"/>
  </w:num>
  <w:num w:numId="20">
    <w:abstractNumId w:val="3"/>
  </w:num>
  <w:num w:numId="21">
    <w:abstractNumId w:val="26"/>
  </w:num>
  <w:num w:numId="22">
    <w:abstractNumId w:val="27"/>
  </w:num>
  <w:num w:numId="23">
    <w:abstractNumId w:val="12"/>
  </w:num>
  <w:num w:numId="24">
    <w:abstractNumId w:val="7"/>
  </w:num>
  <w:num w:numId="25">
    <w:abstractNumId w:val="2"/>
  </w:num>
  <w:num w:numId="26">
    <w:abstractNumId w:val="18"/>
  </w:num>
  <w:num w:numId="27">
    <w:abstractNumId w:val="13"/>
  </w:num>
  <w:num w:numId="28">
    <w:abstractNumId w:val="9"/>
  </w:num>
  <w:num w:numId="29">
    <w:abstractNumId w:val="32"/>
  </w:num>
  <w:num w:numId="30">
    <w:abstractNumId w:val="25"/>
  </w:num>
  <w:num w:numId="31">
    <w:abstractNumId w:val="24"/>
  </w:num>
  <w:num w:numId="32">
    <w:abstractNumId w:val="19"/>
  </w:num>
  <w:num w:numId="33">
    <w:abstractNumId w:val="6"/>
  </w:num>
  <w:num w:numId="34">
    <w:abstractNumId w:val="8"/>
  </w:num>
  <w:num w:numId="35">
    <w:abstractNumId w:val="33"/>
  </w:num>
  <w:num w:numId="36">
    <w:abstractNumId w:val="29"/>
  </w:num>
  <w:num w:numId="37">
    <w:abstractNumId w:val="1"/>
  </w:num>
  <w:num w:numId="3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B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4F0"/>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0D85"/>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64A"/>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E6EF0-1F34-4810-A415-E7C5BCCB2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3</Pages>
  <Words>824</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15</cp:revision>
  <cp:lastPrinted>2015-03-27T14:25:00Z</cp:lastPrinted>
  <dcterms:created xsi:type="dcterms:W3CDTF">2018-02-13T03:06:00Z</dcterms:created>
  <dcterms:modified xsi:type="dcterms:W3CDTF">2018-05-10T02:53:00Z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